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32CED" w14:textId="254DC6C9" w:rsidR="008C09DE" w:rsidRPr="0046489D" w:rsidRDefault="006E0E91" w:rsidP="00BF3EDB">
      <w:pPr>
        <w:pStyle w:val="mpcheading1"/>
        <w:spacing w:after="0"/>
        <w:ind w:right="957" w:firstLine="851"/>
        <w:jc w:val="center"/>
      </w:pPr>
      <w:bookmarkStart w:id="0" w:name="_GoBack"/>
      <w:bookmarkEnd w:id="0"/>
      <w:r>
        <w:t xml:space="preserve">5 Year Review of </w:t>
      </w:r>
      <w:r w:rsidR="00BA5B87">
        <w:t>the Health Star Rating system</w:t>
      </w:r>
      <w:r w:rsidR="00BF3EDB">
        <w:t xml:space="preserve"> </w:t>
      </w:r>
      <w:r>
        <w:t>Future consultation opportunities</w:t>
      </w:r>
    </w:p>
    <w:p w14:paraId="26E2BC64" w14:textId="77777777" w:rsidR="00A37C22" w:rsidRDefault="00A37C22" w:rsidP="00091C03">
      <w:pPr>
        <w:pStyle w:val="mpcNormal"/>
      </w:pPr>
      <w:bookmarkStart w:id="1" w:name="Is_the_HSR_achieving_its_objective"/>
      <w:bookmarkEnd w:id="1"/>
    </w:p>
    <w:p w14:paraId="2DB9CD57" w14:textId="22A46D46" w:rsidR="006E0E91" w:rsidRPr="00AC1580" w:rsidRDefault="006D0191" w:rsidP="00091C03">
      <w:pPr>
        <w:pStyle w:val="mpcheading2"/>
      </w:pPr>
      <w:r w:rsidRPr="00AC1580">
        <w:t>Background</w:t>
      </w:r>
      <w:r w:rsidR="00615039">
        <w:t xml:space="preserve"> </w:t>
      </w:r>
    </w:p>
    <w:p w14:paraId="36DB9D58" w14:textId="2D914710" w:rsidR="00126B18" w:rsidRPr="00091C03" w:rsidRDefault="007A3EC4" w:rsidP="00091C03">
      <w:pPr>
        <w:spacing w:after="240"/>
        <w:rPr>
          <w:rFonts w:asciiTheme="minorHAnsi" w:hAnsiTheme="minorHAnsi"/>
        </w:rPr>
      </w:pPr>
      <w:r w:rsidRPr="00091C03">
        <w:rPr>
          <w:rFonts w:asciiTheme="minorHAnsi" w:hAnsiTheme="minorHAnsi"/>
        </w:rPr>
        <w:t>On 8 June 2017, the Department of Health</w:t>
      </w:r>
      <w:r w:rsidR="005560B6" w:rsidRPr="00091C03">
        <w:rPr>
          <w:rFonts w:asciiTheme="minorHAnsi" w:hAnsiTheme="minorHAnsi"/>
        </w:rPr>
        <w:t xml:space="preserve"> (the Department)</w:t>
      </w:r>
      <w:r w:rsidRPr="00091C03">
        <w:rPr>
          <w:rFonts w:asciiTheme="minorHAnsi" w:hAnsiTheme="minorHAnsi"/>
        </w:rPr>
        <w:t xml:space="preserve"> established </w:t>
      </w:r>
      <w:r w:rsidR="00B92E2B">
        <w:rPr>
          <w:rFonts w:asciiTheme="minorHAnsi" w:hAnsiTheme="minorHAnsi"/>
        </w:rPr>
        <w:t xml:space="preserve">a public submission process on the Department’s </w:t>
      </w:r>
      <w:r w:rsidRPr="00091C03">
        <w:rPr>
          <w:rFonts w:asciiTheme="minorHAnsi" w:hAnsiTheme="minorHAnsi"/>
        </w:rPr>
        <w:t xml:space="preserve">online Consultation Hub seeking stakeholder feedback on the merits of the Health Star Rating </w:t>
      </w:r>
      <w:r w:rsidR="00B92E2B">
        <w:rPr>
          <w:rFonts w:asciiTheme="minorHAnsi" w:hAnsiTheme="minorHAnsi"/>
        </w:rPr>
        <w:t xml:space="preserve">(HSR) </w:t>
      </w:r>
      <w:r w:rsidRPr="00091C03">
        <w:rPr>
          <w:rFonts w:asciiTheme="minorHAnsi" w:hAnsiTheme="minorHAnsi"/>
        </w:rPr>
        <w:t xml:space="preserve">system. </w:t>
      </w:r>
    </w:p>
    <w:p w14:paraId="0593CE7C" w14:textId="4471635A" w:rsidR="00126B18" w:rsidRPr="00091C03" w:rsidRDefault="007A3EC4" w:rsidP="00091C03">
      <w:pPr>
        <w:spacing w:after="240"/>
        <w:rPr>
          <w:rFonts w:asciiTheme="minorHAnsi" w:hAnsiTheme="minorHAnsi"/>
        </w:rPr>
      </w:pPr>
      <w:r w:rsidRPr="00091C03">
        <w:rPr>
          <w:rFonts w:asciiTheme="minorHAnsi" w:hAnsiTheme="minorHAnsi"/>
        </w:rPr>
        <w:t>Through the Consultation Hub, the Department</w:t>
      </w:r>
      <w:r w:rsidR="00B92E2B">
        <w:rPr>
          <w:rFonts w:asciiTheme="minorHAnsi" w:hAnsiTheme="minorHAnsi"/>
        </w:rPr>
        <w:t>, on behalf of the H</w:t>
      </w:r>
      <w:r w:rsidR="009A3A7B">
        <w:rPr>
          <w:rFonts w:asciiTheme="minorHAnsi" w:hAnsiTheme="minorHAnsi"/>
        </w:rPr>
        <w:t xml:space="preserve">ealth </w:t>
      </w:r>
      <w:r w:rsidR="00B92E2B">
        <w:rPr>
          <w:rFonts w:asciiTheme="minorHAnsi" w:hAnsiTheme="minorHAnsi"/>
        </w:rPr>
        <w:t>S</w:t>
      </w:r>
      <w:r w:rsidR="009A3A7B">
        <w:rPr>
          <w:rFonts w:asciiTheme="minorHAnsi" w:hAnsiTheme="minorHAnsi"/>
        </w:rPr>
        <w:t xml:space="preserve">tar </w:t>
      </w:r>
      <w:r w:rsidR="00B92E2B">
        <w:rPr>
          <w:rFonts w:asciiTheme="minorHAnsi" w:hAnsiTheme="minorHAnsi"/>
        </w:rPr>
        <w:t>R</w:t>
      </w:r>
      <w:r w:rsidR="009A3A7B">
        <w:rPr>
          <w:rFonts w:asciiTheme="minorHAnsi" w:hAnsiTheme="minorHAnsi"/>
        </w:rPr>
        <w:t>ating</w:t>
      </w:r>
      <w:r w:rsidR="00B92E2B">
        <w:rPr>
          <w:rFonts w:asciiTheme="minorHAnsi" w:hAnsiTheme="minorHAnsi"/>
        </w:rPr>
        <w:t xml:space="preserve"> Advisory Committee (HSRAC),</w:t>
      </w:r>
      <w:r w:rsidRPr="00091C03">
        <w:rPr>
          <w:rFonts w:asciiTheme="minorHAnsi" w:hAnsiTheme="minorHAnsi"/>
        </w:rPr>
        <w:t xml:space="preserve"> sought stakeholder views on each of the elements of the HSR, along with their views on the overall effectiveness of the HSR. The information provided by stakeholders will be considered in detail as part of the Five Year Review (the Review) of the HSR system. </w:t>
      </w:r>
    </w:p>
    <w:p w14:paraId="15B1A7A7" w14:textId="3B95ED44" w:rsidR="00404DEA" w:rsidRPr="00091C03" w:rsidRDefault="00211330" w:rsidP="00091C03">
      <w:pPr>
        <w:spacing w:after="240"/>
        <w:rPr>
          <w:rFonts w:asciiTheme="minorHAnsi" w:hAnsiTheme="minorHAnsi"/>
        </w:rPr>
      </w:pPr>
      <w:r w:rsidRPr="00091C03">
        <w:rPr>
          <w:rFonts w:asciiTheme="minorHAnsi" w:hAnsiTheme="minorHAnsi"/>
        </w:rPr>
        <w:t xml:space="preserve">The </w:t>
      </w:r>
      <w:r w:rsidR="008440A5">
        <w:rPr>
          <w:rFonts w:asciiTheme="minorHAnsi" w:hAnsiTheme="minorHAnsi"/>
        </w:rPr>
        <w:t xml:space="preserve">independent </w:t>
      </w:r>
      <w:r w:rsidRPr="00091C03">
        <w:rPr>
          <w:rFonts w:asciiTheme="minorHAnsi" w:hAnsiTheme="minorHAnsi"/>
        </w:rPr>
        <w:t>R</w:t>
      </w:r>
      <w:r w:rsidR="006D0191" w:rsidRPr="00091C03">
        <w:rPr>
          <w:rFonts w:asciiTheme="minorHAnsi" w:hAnsiTheme="minorHAnsi"/>
        </w:rPr>
        <w:t xml:space="preserve">eview of the HSR system </w:t>
      </w:r>
      <w:r w:rsidR="00B71FE6">
        <w:rPr>
          <w:rFonts w:asciiTheme="minorHAnsi" w:hAnsiTheme="minorHAnsi"/>
        </w:rPr>
        <w:t xml:space="preserve">being undertaken by mpconsulting </w:t>
      </w:r>
      <w:r w:rsidR="006D0191" w:rsidRPr="00091C03">
        <w:rPr>
          <w:rFonts w:asciiTheme="minorHAnsi" w:hAnsiTheme="minorHAnsi"/>
        </w:rPr>
        <w:t>will consider if, and how well, the objectives of the HSR system have been met, and also identify options for improving the system, and for ongoing implementation.</w:t>
      </w:r>
      <w:r w:rsidR="00674CFB" w:rsidRPr="00091C03">
        <w:rPr>
          <w:rFonts w:asciiTheme="minorHAnsi" w:hAnsiTheme="minorHAnsi"/>
        </w:rPr>
        <w:t xml:space="preserve"> </w:t>
      </w:r>
      <w:r w:rsidR="00B71FE6">
        <w:rPr>
          <w:rFonts w:asciiTheme="minorHAnsi" w:hAnsiTheme="minorHAnsi"/>
        </w:rPr>
        <w:t>mpconsulting has advised that t</w:t>
      </w:r>
      <w:r w:rsidRPr="00091C03">
        <w:rPr>
          <w:rFonts w:asciiTheme="minorHAnsi" w:hAnsiTheme="minorHAnsi"/>
        </w:rPr>
        <w:t>he</w:t>
      </w:r>
      <w:r w:rsidR="007A3EC4" w:rsidRPr="00091C03">
        <w:rPr>
          <w:rFonts w:asciiTheme="minorHAnsi" w:hAnsiTheme="minorHAnsi"/>
        </w:rPr>
        <w:t xml:space="preserve"> Review will be conducted in</w:t>
      </w:r>
      <w:r w:rsidR="006D0191" w:rsidRPr="00091C03">
        <w:rPr>
          <w:rFonts w:asciiTheme="minorHAnsi" w:hAnsiTheme="minorHAnsi"/>
        </w:rPr>
        <w:t xml:space="preserve"> the</w:t>
      </w:r>
      <w:r w:rsidR="007A3EC4" w:rsidRPr="00091C03">
        <w:rPr>
          <w:rFonts w:asciiTheme="minorHAnsi" w:hAnsiTheme="minorHAnsi"/>
        </w:rPr>
        <w:t xml:space="preserve"> five stages</w:t>
      </w:r>
      <w:r w:rsidR="006D0191" w:rsidRPr="00091C03">
        <w:rPr>
          <w:rFonts w:asciiTheme="minorHAnsi" w:hAnsiTheme="minorHAnsi"/>
        </w:rPr>
        <w:t xml:space="preserve"> detailed below</w:t>
      </w:r>
      <w:r w:rsidR="007A3EC4" w:rsidRPr="00091C03">
        <w:rPr>
          <w:rFonts w:asciiTheme="minorHAnsi" w:hAnsiTheme="minorHAnsi"/>
        </w:rPr>
        <w:t>, each involving further consultation</w:t>
      </w:r>
      <w:r w:rsidR="0064540F" w:rsidRPr="00091C03">
        <w:rPr>
          <w:rFonts w:asciiTheme="minorHAnsi" w:hAnsiTheme="minorHAnsi"/>
        </w:rPr>
        <w:t xml:space="preserve"> to elicit the views of stakeholders and to gather evidence to inform the Review</w:t>
      </w:r>
      <w:r w:rsidR="007A3EC4" w:rsidRPr="00091C03">
        <w:rPr>
          <w:rFonts w:asciiTheme="minorHAnsi" w:hAnsiTheme="minorHAnsi"/>
        </w:rPr>
        <w:t>.</w:t>
      </w:r>
      <w:r w:rsidRPr="00091C03">
        <w:rPr>
          <w:rFonts w:asciiTheme="minorHAnsi" w:hAnsiTheme="minorHAnsi"/>
        </w:rPr>
        <w:t xml:space="preserve"> </w:t>
      </w:r>
    </w:p>
    <w:p w14:paraId="7618AE59" w14:textId="664885DC" w:rsidR="00091C03" w:rsidRPr="00AC1580" w:rsidRDefault="005B2E35" w:rsidP="00091C03">
      <w:pPr>
        <w:pStyle w:val="mpcheading2"/>
      </w:pPr>
      <w:r w:rsidRPr="00AC1580">
        <w:t>Stages of the Review</w:t>
      </w:r>
    </w:p>
    <w:p w14:paraId="2B058CD7" w14:textId="275488BE" w:rsidR="00C376D8" w:rsidRDefault="00C376D8" w:rsidP="00C376D8">
      <w:pPr>
        <w:pStyle w:val="mpcheading3"/>
      </w:pPr>
      <w:r>
        <w:t>Stage 1 – Initial engagement and review of information (October 2017 to end January 2018)</w:t>
      </w:r>
    </w:p>
    <w:p w14:paraId="5DD8E758" w14:textId="628825E2" w:rsidR="00404DEA" w:rsidRPr="00091C03" w:rsidRDefault="00404DEA" w:rsidP="00091C03">
      <w:pPr>
        <w:spacing w:after="240"/>
        <w:rPr>
          <w:rFonts w:asciiTheme="minorHAnsi" w:hAnsiTheme="minorHAnsi"/>
        </w:rPr>
      </w:pPr>
      <w:r w:rsidRPr="00091C03">
        <w:rPr>
          <w:rFonts w:asciiTheme="minorHAnsi" w:hAnsiTheme="minorHAnsi"/>
        </w:rPr>
        <w:t>The first stage of the Review will involve:</w:t>
      </w:r>
      <w:r w:rsidR="00E36754">
        <w:rPr>
          <w:rFonts w:asciiTheme="minorHAnsi" w:hAnsiTheme="minorHAnsi"/>
        </w:rPr>
        <w:t xml:space="preserve"> </w:t>
      </w:r>
    </w:p>
    <w:p w14:paraId="65300AAF" w14:textId="6E132ED2" w:rsidR="00404DEA" w:rsidRPr="00091C03" w:rsidRDefault="00B71FE6" w:rsidP="00091C03">
      <w:pPr>
        <w:pStyle w:val="ListParagraph"/>
        <w:numPr>
          <w:ilvl w:val="0"/>
          <w:numId w:val="4"/>
        </w:numPr>
        <w:spacing w:after="240"/>
      </w:pPr>
      <w:r>
        <w:t>further analysis</w:t>
      </w:r>
      <w:r w:rsidR="00404DEA" w:rsidRPr="00091C03">
        <w:t xml:space="preserve"> of the materials submitted by stakeholders</w:t>
      </w:r>
    </w:p>
    <w:p w14:paraId="7F16D51B" w14:textId="77777777" w:rsidR="00404DEA" w:rsidRPr="00091C03" w:rsidRDefault="00404DEA" w:rsidP="00091C03">
      <w:pPr>
        <w:pStyle w:val="ListParagraph"/>
        <w:numPr>
          <w:ilvl w:val="0"/>
          <w:numId w:val="4"/>
        </w:numPr>
        <w:spacing w:after="240"/>
      </w:pPr>
      <w:r w:rsidRPr="00091C03">
        <w:t>reviewing relevant data and evaluations, and</w:t>
      </w:r>
    </w:p>
    <w:p w14:paraId="328CAC5F" w14:textId="39A5C156" w:rsidR="00E3014C" w:rsidRPr="00091C03" w:rsidRDefault="00404DEA" w:rsidP="00091C03">
      <w:pPr>
        <w:pStyle w:val="ListParagraph"/>
        <w:numPr>
          <w:ilvl w:val="0"/>
          <w:numId w:val="4"/>
        </w:numPr>
        <w:spacing w:after="240"/>
      </w:pPr>
      <w:r w:rsidRPr="00091C03">
        <w:t>speaking with</w:t>
      </w:r>
      <w:r w:rsidR="00E3014C" w:rsidRPr="00091C03">
        <w:t xml:space="preserve"> Food Regulation Standing Committee</w:t>
      </w:r>
      <w:r w:rsidRPr="00091C03">
        <w:t xml:space="preserve"> </w:t>
      </w:r>
      <w:r w:rsidR="00E3014C" w:rsidRPr="00091C03">
        <w:t>(</w:t>
      </w:r>
      <w:r w:rsidRPr="00091C03">
        <w:t>FRSC</w:t>
      </w:r>
      <w:r w:rsidR="00E3014C" w:rsidRPr="00091C03">
        <w:t>)</w:t>
      </w:r>
      <w:r w:rsidRPr="00091C03">
        <w:t xml:space="preserve"> members to confirm expectations of the Review, and with other experts/stakeholders to explore issues raised in submissions or to otherwise seek their advice. </w:t>
      </w:r>
    </w:p>
    <w:p w14:paraId="050736EE" w14:textId="70F8293E" w:rsidR="00404DEA" w:rsidRPr="00091C03" w:rsidRDefault="00404DEA" w:rsidP="00091C03">
      <w:pPr>
        <w:spacing w:after="240"/>
        <w:rPr>
          <w:rFonts w:asciiTheme="minorHAnsi" w:hAnsiTheme="minorHAnsi"/>
        </w:rPr>
      </w:pPr>
      <w:r w:rsidRPr="00091C03">
        <w:rPr>
          <w:rFonts w:asciiTheme="minorHAnsi" w:hAnsiTheme="minorHAnsi"/>
        </w:rPr>
        <w:t>This will be a targeted engagement and mpconsulting will directly contact those stakeholders and experts whose further input will inform this early stage of the Review. For example, further advice might be sought from researchers and consumer groups regarding studies they have undertaken in relation to consumer responses to</w:t>
      </w:r>
      <w:r w:rsidR="00B71FE6">
        <w:rPr>
          <w:rFonts w:asciiTheme="minorHAnsi" w:hAnsiTheme="minorHAnsi"/>
        </w:rPr>
        <w:t xml:space="preserve"> the</w:t>
      </w:r>
      <w:r w:rsidRPr="00091C03">
        <w:rPr>
          <w:rFonts w:asciiTheme="minorHAnsi" w:hAnsiTheme="minorHAnsi"/>
        </w:rPr>
        <w:t xml:space="preserve"> HSR.</w:t>
      </w:r>
    </w:p>
    <w:p w14:paraId="39265737" w14:textId="202F0B1F" w:rsidR="00404DEA" w:rsidRPr="00091C03" w:rsidRDefault="00404DEA" w:rsidP="00091C03">
      <w:pPr>
        <w:spacing w:after="240"/>
        <w:rPr>
          <w:rFonts w:asciiTheme="minorHAnsi" w:hAnsiTheme="minorHAnsi"/>
        </w:rPr>
      </w:pPr>
      <w:r w:rsidRPr="00091C03">
        <w:rPr>
          <w:rFonts w:asciiTheme="minorHAnsi" w:hAnsiTheme="minorHAnsi"/>
        </w:rPr>
        <w:t>During this stage, mpconsulting will also seek the advice of</w:t>
      </w:r>
      <w:r w:rsidR="00E3014C" w:rsidRPr="00091C03">
        <w:rPr>
          <w:rFonts w:asciiTheme="minorHAnsi" w:hAnsiTheme="minorHAnsi"/>
        </w:rPr>
        <w:t xml:space="preserve"> the</w:t>
      </w:r>
      <w:r w:rsidRPr="00091C03">
        <w:rPr>
          <w:rFonts w:asciiTheme="minorHAnsi" w:hAnsiTheme="minorHAnsi"/>
        </w:rPr>
        <w:t xml:space="preserve"> </w:t>
      </w:r>
      <w:r w:rsidR="003F782E" w:rsidRPr="00091C03">
        <w:rPr>
          <w:rFonts w:asciiTheme="minorHAnsi" w:hAnsiTheme="minorHAnsi"/>
        </w:rPr>
        <w:t>HSRAC</w:t>
      </w:r>
      <w:r w:rsidRPr="00091C03">
        <w:rPr>
          <w:rFonts w:asciiTheme="minorHAnsi" w:hAnsiTheme="minorHAnsi"/>
        </w:rPr>
        <w:t>, T</w:t>
      </w:r>
      <w:r w:rsidR="009A25ED" w:rsidRPr="00091C03">
        <w:rPr>
          <w:rFonts w:asciiTheme="minorHAnsi" w:hAnsiTheme="minorHAnsi"/>
        </w:rPr>
        <w:t xml:space="preserve">echnical </w:t>
      </w:r>
      <w:r w:rsidRPr="00091C03">
        <w:rPr>
          <w:rFonts w:asciiTheme="minorHAnsi" w:hAnsiTheme="minorHAnsi"/>
        </w:rPr>
        <w:t>A</w:t>
      </w:r>
      <w:r w:rsidR="009A25ED" w:rsidRPr="00091C03">
        <w:rPr>
          <w:rFonts w:asciiTheme="minorHAnsi" w:hAnsiTheme="minorHAnsi"/>
        </w:rPr>
        <w:t xml:space="preserve">dvisory </w:t>
      </w:r>
      <w:r w:rsidRPr="00091C03">
        <w:rPr>
          <w:rFonts w:asciiTheme="minorHAnsi" w:hAnsiTheme="minorHAnsi"/>
        </w:rPr>
        <w:t>G</w:t>
      </w:r>
      <w:r w:rsidR="009A25ED" w:rsidRPr="00091C03">
        <w:rPr>
          <w:rFonts w:asciiTheme="minorHAnsi" w:hAnsiTheme="minorHAnsi"/>
        </w:rPr>
        <w:t>roup</w:t>
      </w:r>
      <w:r w:rsidR="003F782E" w:rsidRPr="00091C03">
        <w:rPr>
          <w:rFonts w:asciiTheme="minorHAnsi" w:hAnsiTheme="minorHAnsi"/>
        </w:rPr>
        <w:t xml:space="preserve"> (TAG)</w:t>
      </w:r>
      <w:r w:rsidRPr="00091C03">
        <w:rPr>
          <w:rFonts w:asciiTheme="minorHAnsi" w:hAnsiTheme="minorHAnsi"/>
        </w:rPr>
        <w:t xml:space="preserve">, the National Heart Foundation </w:t>
      </w:r>
      <w:r w:rsidR="00B92E2B">
        <w:rPr>
          <w:rFonts w:asciiTheme="minorHAnsi" w:hAnsiTheme="minorHAnsi"/>
        </w:rPr>
        <w:t xml:space="preserve">of Australia </w:t>
      </w:r>
      <w:r w:rsidRPr="00091C03">
        <w:rPr>
          <w:rFonts w:asciiTheme="minorHAnsi" w:hAnsiTheme="minorHAnsi"/>
        </w:rPr>
        <w:t xml:space="preserve">and </w:t>
      </w:r>
      <w:r w:rsidR="00B92E2B">
        <w:rPr>
          <w:rFonts w:asciiTheme="minorHAnsi" w:hAnsiTheme="minorHAnsi"/>
        </w:rPr>
        <w:t xml:space="preserve">the </w:t>
      </w:r>
      <w:r w:rsidRPr="00091C03">
        <w:rPr>
          <w:rFonts w:asciiTheme="minorHAnsi" w:hAnsiTheme="minorHAnsi"/>
        </w:rPr>
        <w:t>N</w:t>
      </w:r>
      <w:r w:rsidR="00B92E2B">
        <w:rPr>
          <w:rFonts w:asciiTheme="minorHAnsi" w:hAnsiTheme="minorHAnsi"/>
        </w:rPr>
        <w:t xml:space="preserve">ew </w:t>
      </w:r>
      <w:r w:rsidRPr="00091C03">
        <w:rPr>
          <w:rFonts w:asciiTheme="minorHAnsi" w:hAnsiTheme="minorHAnsi"/>
        </w:rPr>
        <w:t>Z</w:t>
      </w:r>
      <w:r w:rsidR="00B92E2B">
        <w:rPr>
          <w:rFonts w:asciiTheme="minorHAnsi" w:hAnsiTheme="minorHAnsi"/>
        </w:rPr>
        <w:t>ealand</w:t>
      </w:r>
      <w:r w:rsidRPr="00091C03">
        <w:rPr>
          <w:rFonts w:asciiTheme="minorHAnsi" w:hAnsiTheme="minorHAnsi"/>
        </w:rPr>
        <w:t xml:space="preserve"> M</w:t>
      </w:r>
      <w:r w:rsidR="0057424C" w:rsidRPr="00091C03">
        <w:rPr>
          <w:rFonts w:asciiTheme="minorHAnsi" w:hAnsiTheme="minorHAnsi"/>
        </w:rPr>
        <w:t>inistry</w:t>
      </w:r>
      <w:r w:rsidR="003C51F4" w:rsidRPr="00091C03">
        <w:rPr>
          <w:rFonts w:asciiTheme="minorHAnsi" w:hAnsiTheme="minorHAnsi"/>
        </w:rPr>
        <w:t xml:space="preserve"> for Primary Industries</w:t>
      </w:r>
      <w:r w:rsidR="0057424C" w:rsidRPr="00091C03">
        <w:rPr>
          <w:rFonts w:asciiTheme="minorHAnsi" w:hAnsiTheme="minorHAnsi"/>
        </w:rPr>
        <w:t xml:space="preserve"> </w:t>
      </w:r>
      <w:r w:rsidR="003C51F4" w:rsidRPr="00091C03">
        <w:rPr>
          <w:rFonts w:asciiTheme="minorHAnsi" w:hAnsiTheme="minorHAnsi"/>
        </w:rPr>
        <w:t>(M</w:t>
      </w:r>
      <w:r w:rsidRPr="00091C03">
        <w:rPr>
          <w:rFonts w:asciiTheme="minorHAnsi" w:hAnsiTheme="minorHAnsi"/>
        </w:rPr>
        <w:t>PI</w:t>
      </w:r>
      <w:r w:rsidR="003C51F4" w:rsidRPr="00091C03">
        <w:rPr>
          <w:rFonts w:asciiTheme="minorHAnsi" w:hAnsiTheme="minorHAnsi"/>
        </w:rPr>
        <w:t>)</w:t>
      </w:r>
      <w:r w:rsidRPr="00091C03">
        <w:rPr>
          <w:rFonts w:asciiTheme="minorHAnsi" w:hAnsiTheme="minorHAnsi"/>
        </w:rPr>
        <w:t xml:space="preserve"> regarding the work that they have undertaken reviewing irregularities in the system, modelling possible changes to the system, and evaluating the impact of the system.</w:t>
      </w:r>
    </w:p>
    <w:p w14:paraId="266D43C4" w14:textId="0E8965B1" w:rsidR="00404DEA" w:rsidRDefault="00404DEA" w:rsidP="00091C03">
      <w:pPr>
        <w:pStyle w:val="mpcheading3"/>
      </w:pPr>
      <w:r w:rsidRPr="003116BB">
        <w:t xml:space="preserve">Stage 2 – Wider consultations </w:t>
      </w:r>
      <w:r>
        <w:t>(February – April 2018)</w:t>
      </w:r>
    </w:p>
    <w:p w14:paraId="48CD8EB1" w14:textId="77777777" w:rsidR="00404DEA" w:rsidRPr="00091C03" w:rsidRDefault="00404DEA" w:rsidP="00091C03">
      <w:pPr>
        <w:pStyle w:val="mpcNormal"/>
        <w:spacing w:after="240"/>
        <w:rPr>
          <w:b w:val="0"/>
        </w:rPr>
      </w:pPr>
      <w:r w:rsidRPr="00091C03">
        <w:rPr>
          <w:b w:val="0"/>
        </w:rPr>
        <w:t>The second stage of the Review will involve:</w:t>
      </w:r>
    </w:p>
    <w:p w14:paraId="10E80A00" w14:textId="77777777" w:rsidR="00404DEA" w:rsidRPr="00E00963" w:rsidRDefault="00404DEA" w:rsidP="00091C03">
      <w:pPr>
        <w:pStyle w:val="ListParagraph"/>
        <w:numPr>
          <w:ilvl w:val="0"/>
          <w:numId w:val="1"/>
        </w:numPr>
        <w:spacing w:after="240"/>
      </w:pPr>
      <w:r w:rsidRPr="00E00963">
        <w:rPr>
          <w:rFonts w:cs="Times New Roman"/>
          <w:lang w:val="en-GB" w:eastAsia="en-GB"/>
        </w:rPr>
        <w:t>seek</w:t>
      </w:r>
      <w:r>
        <w:rPr>
          <w:rFonts w:cs="Times New Roman"/>
          <w:lang w:val="en-GB" w:eastAsia="en-GB"/>
        </w:rPr>
        <w:t>ing</w:t>
      </w:r>
      <w:r w:rsidRPr="00E00963">
        <w:rPr>
          <w:rFonts w:cs="Times New Roman"/>
          <w:lang w:val="en-GB" w:eastAsia="en-GB"/>
        </w:rPr>
        <w:t xml:space="preserve"> the views of stakeholders</w:t>
      </w:r>
      <w:r>
        <w:rPr>
          <w:rFonts w:cs="Times New Roman"/>
          <w:lang w:val="en-GB" w:eastAsia="en-GB"/>
        </w:rPr>
        <w:t xml:space="preserve"> in relation to key consultation questions, and</w:t>
      </w:r>
    </w:p>
    <w:p w14:paraId="5C6D002A" w14:textId="35B234DB" w:rsidR="00404DEA" w:rsidRPr="00091C03" w:rsidRDefault="00404DEA" w:rsidP="00091C03">
      <w:pPr>
        <w:pStyle w:val="ListParagraph"/>
        <w:numPr>
          <w:ilvl w:val="0"/>
          <w:numId w:val="1"/>
        </w:numPr>
        <w:spacing w:after="240"/>
      </w:pPr>
      <w:r w:rsidRPr="00E00963">
        <w:rPr>
          <w:rFonts w:cs="Times New Roman"/>
          <w:lang w:val="en-GB" w:eastAsia="en-GB"/>
        </w:rPr>
        <w:lastRenderedPageBreak/>
        <w:t>start</w:t>
      </w:r>
      <w:r>
        <w:rPr>
          <w:rFonts w:cs="Times New Roman"/>
          <w:lang w:val="en-GB" w:eastAsia="en-GB"/>
        </w:rPr>
        <w:t>ing</w:t>
      </w:r>
      <w:r w:rsidRPr="00E00963">
        <w:rPr>
          <w:rFonts w:cs="Times New Roman"/>
          <w:lang w:val="en-GB" w:eastAsia="en-GB"/>
        </w:rPr>
        <w:t xml:space="preserve"> to explore the key issues </w:t>
      </w:r>
      <w:r>
        <w:rPr>
          <w:rFonts w:cs="Times New Roman"/>
          <w:lang w:val="en-GB" w:eastAsia="en-GB"/>
        </w:rPr>
        <w:t xml:space="preserve">in detail, along with options for addressing the issues identified with respect to the HSR system. </w:t>
      </w:r>
    </w:p>
    <w:p w14:paraId="54BBAEDF" w14:textId="208C8089" w:rsidR="00404DEA" w:rsidRDefault="00404DEA" w:rsidP="00091C03">
      <w:pPr>
        <w:spacing w:after="240"/>
        <w:rPr>
          <w:rFonts w:asciiTheme="minorHAnsi" w:hAnsiTheme="minorHAnsi"/>
        </w:rPr>
      </w:pPr>
      <w:r>
        <w:rPr>
          <w:rFonts w:asciiTheme="minorHAnsi" w:hAnsiTheme="minorHAnsi"/>
        </w:rPr>
        <w:t>Throughout February to April 2018, it</w:t>
      </w:r>
      <w:r w:rsidRPr="0031517C">
        <w:rPr>
          <w:rFonts w:asciiTheme="minorHAnsi" w:hAnsiTheme="minorHAnsi"/>
        </w:rPr>
        <w:t xml:space="preserve"> is proposed that </w:t>
      </w:r>
      <w:r>
        <w:rPr>
          <w:rFonts w:asciiTheme="minorHAnsi" w:hAnsiTheme="minorHAnsi"/>
        </w:rPr>
        <w:t>consultations be held across Australia and in New Zealand as follows:</w:t>
      </w:r>
    </w:p>
    <w:tbl>
      <w:tblPr>
        <w:tblStyle w:val="TableGrid"/>
        <w:tblW w:w="0" w:type="auto"/>
        <w:tblLook w:val="04A0" w:firstRow="1" w:lastRow="0" w:firstColumn="1" w:lastColumn="0" w:noHBand="0" w:noVBand="1"/>
        <w:tblCaption w:val="HSR system 5 Year Review consultation dates "/>
        <w:tblDescription w:val="Lists the dates for public consultation on the HSR system.&#10;2 February 2018 - Adelaide&#10;7 February 2018 - Sydney&#10;21 February 2018 - Melbourne&#10;2 March 2018 - Brisbane&#10;8 March 2018 - Auckland&#10;19 March 2018 - Perth&#10;12 April 2018 - Canberra"/>
      </w:tblPr>
      <w:tblGrid>
        <w:gridCol w:w="3224"/>
        <w:gridCol w:w="2977"/>
      </w:tblGrid>
      <w:tr w:rsidR="00404DEA" w14:paraId="5B267AFB" w14:textId="77777777" w:rsidTr="00A4387C">
        <w:trPr>
          <w:cantSplit/>
          <w:trHeight w:val="405"/>
          <w:tblHeader/>
        </w:trPr>
        <w:tc>
          <w:tcPr>
            <w:tcW w:w="3224" w:type="dxa"/>
            <w:shd w:val="clear" w:color="auto" w:fill="516A8E"/>
            <w:vAlign w:val="center"/>
          </w:tcPr>
          <w:p w14:paraId="3F30868A" w14:textId="77777777" w:rsidR="00404DEA" w:rsidRPr="00833ADA" w:rsidRDefault="00404DEA" w:rsidP="001A58A4">
            <w:pPr>
              <w:rPr>
                <w:rFonts w:asciiTheme="minorHAnsi" w:hAnsiTheme="minorHAnsi"/>
                <w:b/>
                <w:color w:val="FFFFFF" w:themeColor="background1"/>
              </w:rPr>
            </w:pPr>
            <w:r w:rsidRPr="00833ADA">
              <w:rPr>
                <w:rFonts w:asciiTheme="minorHAnsi" w:hAnsiTheme="minorHAnsi"/>
                <w:b/>
                <w:color w:val="FFFFFF" w:themeColor="background1"/>
              </w:rPr>
              <w:t>Date</w:t>
            </w:r>
          </w:p>
        </w:tc>
        <w:tc>
          <w:tcPr>
            <w:tcW w:w="2977" w:type="dxa"/>
            <w:shd w:val="clear" w:color="auto" w:fill="516A8E"/>
            <w:vAlign w:val="center"/>
          </w:tcPr>
          <w:p w14:paraId="43A63AB1" w14:textId="77777777" w:rsidR="00404DEA" w:rsidRPr="00833ADA" w:rsidRDefault="00404DEA" w:rsidP="001A58A4">
            <w:pPr>
              <w:rPr>
                <w:rFonts w:asciiTheme="minorHAnsi" w:hAnsiTheme="minorHAnsi"/>
                <w:b/>
                <w:color w:val="FFFFFF" w:themeColor="background1"/>
              </w:rPr>
            </w:pPr>
            <w:r w:rsidRPr="00833ADA">
              <w:rPr>
                <w:rFonts w:asciiTheme="minorHAnsi" w:hAnsiTheme="minorHAnsi"/>
                <w:b/>
                <w:color w:val="FFFFFF" w:themeColor="background1"/>
              </w:rPr>
              <w:t>Location</w:t>
            </w:r>
          </w:p>
        </w:tc>
      </w:tr>
      <w:tr w:rsidR="00404DEA" w14:paraId="6FF28E4D" w14:textId="77777777" w:rsidTr="00A4387C">
        <w:trPr>
          <w:cantSplit/>
          <w:trHeight w:val="391"/>
        </w:trPr>
        <w:tc>
          <w:tcPr>
            <w:tcW w:w="3224" w:type="dxa"/>
            <w:vAlign w:val="center"/>
          </w:tcPr>
          <w:p w14:paraId="6E48D17D" w14:textId="77777777" w:rsidR="00404DEA" w:rsidRPr="00833ADA" w:rsidRDefault="00404DEA" w:rsidP="001A58A4">
            <w:pPr>
              <w:rPr>
                <w:rFonts w:asciiTheme="minorHAnsi" w:hAnsiTheme="minorHAnsi"/>
              </w:rPr>
            </w:pPr>
            <w:r w:rsidRPr="00833ADA">
              <w:rPr>
                <w:rFonts w:asciiTheme="minorHAnsi" w:hAnsiTheme="minorHAnsi"/>
              </w:rPr>
              <w:t>2 February 2018</w:t>
            </w:r>
          </w:p>
        </w:tc>
        <w:tc>
          <w:tcPr>
            <w:tcW w:w="2977" w:type="dxa"/>
            <w:vAlign w:val="center"/>
          </w:tcPr>
          <w:p w14:paraId="7A998E3C" w14:textId="77777777" w:rsidR="00404DEA" w:rsidRPr="00833ADA" w:rsidRDefault="00404DEA" w:rsidP="001A58A4">
            <w:pPr>
              <w:rPr>
                <w:rFonts w:asciiTheme="minorHAnsi" w:hAnsiTheme="minorHAnsi"/>
              </w:rPr>
            </w:pPr>
            <w:r w:rsidRPr="00833ADA">
              <w:rPr>
                <w:rFonts w:asciiTheme="minorHAnsi" w:hAnsiTheme="minorHAnsi"/>
              </w:rPr>
              <w:t>Adelaide</w:t>
            </w:r>
          </w:p>
        </w:tc>
      </w:tr>
      <w:tr w:rsidR="00404DEA" w14:paraId="792B99F3" w14:textId="77777777" w:rsidTr="00A4387C">
        <w:trPr>
          <w:cantSplit/>
        </w:trPr>
        <w:tc>
          <w:tcPr>
            <w:tcW w:w="3224" w:type="dxa"/>
            <w:vAlign w:val="center"/>
          </w:tcPr>
          <w:p w14:paraId="474A1F93" w14:textId="77777777" w:rsidR="00404DEA" w:rsidRPr="00833ADA" w:rsidRDefault="00404DEA" w:rsidP="001A58A4">
            <w:pPr>
              <w:rPr>
                <w:rFonts w:asciiTheme="minorHAnsi" w:hAnsiTheme="minorHAnsi"/>
              </w:rPr>
            </w:pPr>
            <w:r w:rsidRPr="00833ADA">
              <w:rPr>
                <w:rFonts w:asciiTheme="minorHAnsi" w:hAnsiTheme="minorHAnsi"/>
              </w:rPr>
              <w:t>7 February 2018</w:t>
            </w:r>
          </w:p>
        </w:tc>
        <w:tc>
          <w:tcPr>
            <w:tcW w:w="2977" w:type="dxa"/>
            <w:vAlign w:val="center"/>
          </w:tcPr>
          <w:p w14:paraId="01AA3122" w14:textId="77777777" w:rsidR="00404DEA" w:rsidRPr="00833ADA" w:rsidRDefault="00404DEA" w:rsidP="001A58A4">
            <w:pPr>
              <w:rPr>
                <w:rFonts w:asciiTheme="minorHAnsi" w:hAnsiTheme="minorHAnsi"/>
              </w:rPr>
            </w:pPr>
            <w:r w:rsidRPr="00833ADA">
              <w:rPr>
                <w:rFonts w:asciiTheme="minorHAnsi" w:hAnsiTheme="minorHAnsi"/>
              </w:rPr>
              <w:t>Sydney</w:t>
            </w:r>
          </w:p>
        </w:tc>
      </w:tr>
      <w:tr w:rsidR="00404DEA" w14:paraId="5D5F16BC" w14:textId="77777777" w:rsidTr="00A4387C">
        <w:trPr>
          <w:cantSplit/>
        </w:trPr>
        <w:tc>
          <w:tcPr>
            <w:tcW w:w="3224" w:type="dxa"/>
            <w:vAlign w:val="center"/>
          </w:tcPr>
          <w:p w14:paraId="18BDECC0" w14:textId="77777777" w:rsidR="00404DEA" w:rsidRPr="00833ADA" w:rsidRDefault="00404DEA" w:rsidP="001A58A4">
            <w:pPr>
              <w:rPr>
                <w:rFonts w:asciiTheme="minorHAnsi" w:hAnsiTheme="minorHAnsi"/>
              </w:rPr>
            </w:pPr>
            <w:r w:rsidRPr="00833ADA">
              <w:rPr>
                <w:rFonts w:asciiTheme="minorHAnsi" w:hAnsiTheme="minorHAnsi"/>
              </w:rPr>
              <w:t>21 February 2018</w:t>
            </w:r>
          </w:p>
        </w:tc>
        <w:tc>
          <w:tcPr>
            <w:tcW w:w="2977" w:type="dxa"/>
            <w:vAlign w:val="center"/>
          </w:tcPr>
          <w:p w14:paraId="49304F4D" w14:textId="77777777" w:rsidR="00404DEA" w:rsidRPr="00833ADA" w:rsidRDefault="00404DEA" w:rsidP="001A58A4">
            <w:pPr>
              <w:rPr>
                <w:rFonts w:asciiTheme="minorHAnsi" w:hAnsiTheme="minorHAnsi"/>
              </w:rPr>
            </w:pPr>
            <w:r w:rsidRPr="00833ADA">
              <w:rPr>
                <w:rFonts w:asciiTheme="minorHAnsi" w:hAnsiTheme="minorHAnsi"/>
              </w:rPr>
              <w:t>Melbourne</w:t>
            </w:r>
          </w:p>
        </w:tc>
      </w:tr>
      <w:tr w:rsidR="00404DEA" w14:paraId="7CFEDD75" w14:textId="77777777" w:rsidTr="00A4387C">
        <w:trPr>
          <w:cantSplit/>
        </w:trPr>
        <w:tc>
          <w:tcPr>
            <w:tcW w:w="3224" w:type="dxa"/>
            <w:vAlign w:val="center"/>
          </w:tcPr>
          <w:p w14:paraId="23F81B5E" w14:textId="77777777" w:rsidR="00404DEA" w:rsidRPr="00833ADA" w:rsidRDefault="00404DEA" w:rsidP="001A58A4">
            <w:pPr>
              <w:rPr>
                <w:rFonts w:asciiTheme="minorHAnsi" w:hAnsiTheme="minorHAnsi"/>
              </w:rPr>
            </w:pPr>
            <w:r w:rsidRPr="00833ADA">
              <w:rPr>
                <w:rFonts w:asciiTheme="minorHAnsi" w:hAnsiTheme="minorHAnsi"/>
              </w:rPr>
              <w:t>2 March 2018</w:t>
            </w:r>
          </w:p>
        </w:tc>
        <w:tc>
          <w:tcPr>
            <w:tcW w:w="2977" w:type="dxa"/>
            <w:vAlign w:val="center"/>
          </w:tcPr>
          <w:p w14:paraId="003E9C4D" w14:textId="77777777" w:rsidR="00404DEA" w:rsidRPr="00833ADA" w:rsidRDefault="00404DEA" w:rsidP="001A58A4">
            <w:pPr>
              <w:rPr>
                <w:rFonts w:asciiTheme="minorHAnsi" w:hAnsiTheme="minorHAnsi"/>
              </w:rPr>
            </w:pPr>
            <w:r w:rsidRPr="00833ADA">
              <w:rPr>
                <w:rFonts w:asciiTheme="minorHAnsi" w:hAnsiTheme="minorHAnsi"/>
              </w:rPr>
              <w:t>Brisbane</w:t>
            </w:r>
          </w:p>
        </w:tc>
      </w:tr>
      <w:tr w:rsidR="00404DEA" w14:paraId="2DC86993" w14:textId="77777777" w:rsidTr="00A4387C">
        <w:trPr>
          <w:cantSplit/>
        </w:trPr>
        <w:tc>
          <w:tcPr>
            <w:tcW w:w="3224" w:type="dxa"/>
            <w:vAlign w:val="center"/>
          </w:tcPr>
          <w:p w14:paraId="5882C724" w14:textId="77777777" w:rsidR="00404DEA" w:rsidRPr="00833ADA" w:rsidRDefault="00404DEA" w:rsidP="001A58A4">
            <w:pPr>
              <w:rPr>
                <w:rFonts w:asciiTheme="minorHAnsi" w:hAnsiTheme="minorHAnsi"/>
              </w:rPr>
            </w:pPr>
            <w:r w:rsidRPr="00833ADA">
              <w:rPr>
                <w:rFonts w:asciiTheme="minorHAnsi" w:hAnsiTheme="minorHAnsi"/>
              </w:rPr>
              <w:t>8 March 2018</w:t>
            </w:r>
          </w:p>
        </w:tc>
        <w:tc>
          <w:tcPr>
            <w:tcW w:w="2977" w:type="dxa"/>
            <w:vAlign w:val="center"/>
          </w:tcPr>
          <w:p w14:paraId="2C1E9F0C" w14:textId="77777777" w:rsidR="00404DEA" w:rsidRPr="00833ADA" w:rsidRDefault="00404DEA" w:rsidP="001A58A4">
            <w:pPr>
              <w:rPr>
                <w:rFonts w:asciiTheme="minorHAnsi" w:hAnsiTheme="minorHAnsi"/>
              </w:rPr>
            </w:pPr>
            <w:r w:rsidRPr="00833ADA">
              <w:rPr>
                <w:rFonts w:asciiTheme="minorHAnsi" w:hAnsiTheme="minorHAnsi"/>
              </w:rPr>
              <w:t>Auckland</w:t>
            </w:r>
          </w:p>
        </w:tc>
      </w:tr>
      <w:tr w:rsidR="00404DEA" w14:paraId="76CDB2C2" w14:textId="77777777" w:rsidTr="00A4387C">
        <w:trPr>
          <w:cantSplit/>
        </w:trPr>
        <w:tc>
          <w:tcPr>
            <w:tcW w:w="3224" w:type="dxa"/>
            <w:vAlign w:val="center"/>
          </w:tcPr>
          <w:p w14:paraId="7C86FA8D" w14:textId="77777777" w:rsidR="00404DEA" w:rsidRPr="00833ADA" w:rsidRDefault="00404DEA" w:rsidP="001A58A4">
            <w:pPr>
              <w:rPr>
                <w:rFonts w:asciiTheme="minorHAnsi" w:hAnsiTheme="minorHAnsi"/>
              </w:rPr>
            </w:pPr>
            <w:r w:rsidRPr="00833ADA">
              <w:rPr>
                <w:rFonts w:asciiTheme="minorHAnsi" w:hAnsiTheme="minorHAnsi"/>
              </w:rPr>
              <w:t>19 March 2018</w:t>
            </w:r>
          </w:p>
        </w:tc>
        <w:tc>
          <w:tcPr>
            <w:tcW w:w="2977" w:type="dxa"/>
            <w:vAlign w:val="center"/>
          </w:tcPr>
          <w:p w14:paraId="6146DE5E" w14:textId="77777777" w:rsidR="00404DEA" w:rsidRPr="00833ADA" w:rsidRDefault="00404DEA" w:rsidP="001A58A4">
            <w:pPr>
              <w:rPr>
                <w:rFonts w:asciiTheme="minorHAnsi" w:hAnsiTheme="minorHAnsi"/>
              </w:rPr>
            </w:pPr>
            <w:r w:rsidRPr="00833ADA">
              <w:rPr>
                <w:rFonts w:asciiTheme="minorHAnsi" w:hAnsiTheme="minorHAnsi"/>
              </w:rPr>
              <w:t>Perth</w:t>
            </w:r>
          </w:p>
        </w:tc>
      </w:tr>
      <w:tr w:rsidR="00404DEA" w14:paraId="3363DF25" w14:textId="77777777" w:rsidTr="00A4387C">
        <w:trPr>
          <w:cantSplit/>
          <w:trHeight w:val="391"/>
        </w:trPr>
        <w:tc>
          <w:tcPr>
            <w:tcW w:w="3224" w:type="dxa"/>
            <w:vAlign w:val="center"/>
          </w:tcPr>
          <w:p w14:paraId="4C4FAAEC" w14:textId="77777777" w:rsidR="00404DEA" w:rsidRPr="00833ADA" w:rsidRDefault="00404DEA" w:rsidP="001A58A4">
            <w:pPr>
              <w:rPr>
                <w:rFonts w:asciiTheme="minorHAnsi" w:hAnsiTheme="minorHAnsi"/>
              </w:rPr>
            </w:pPr>
            <w:r w:rsidRPr="00833ADA">
              <w:rPr>
                <w:rFonts w:asciiTheme="minorHAnsi" w:hAnsiTheme="minorHAnsi"/>
              </w:rPr>
              <w:t>12 April 2018</w:t>
            </w:r>
          </w:p>
        </w:tc>
        <w:tc>
          <w:tcPr>
            <w:tcW w:w="2977" w:type="dxa"/>
            <w:vAlign w:val="center"/>
          </w:tcPr>
          <w:p w14:paraId="275CEFAF" w14:textId="77777777" w:rsidR="00404DEA" w:rsidRPr="00833ADA" w:rsidRDefault="00404DEA" w:rsidP="001A58A4">
            <w:pPr>
              <w:rPr>
                <w:rFonts w:asciiTheme="minorHAnsi" w:hAnsiTheme="minorHAnsi"/>
              </w:rPr>
            </w:pPr>
            <w:r w:rsidRPr="00833ADA">
              <w:rPr>
                <w:rFonts w:asciiTheme="minorHAnsi" w:hAnsiTheme="minorHAnsi"/>
              </w:rPr>
              <w:t>Canberra</w:t>
            </w:r>
          </w:p>
        </w:tc>
      </w:tr>
    </w:tbl>
    <w:p w14:paraId="77EB7FA3" w14:textId="77777777" w:rsidR="00091C03" w:rsidRDefault="00091C03" w:rsidP="001A58A4">
      <w:pPr>
        <w:rPr>
          <w:rFonts w:asciiTheme="minorHAnsi" w:hAnsiTheme="minorHAnsi"/>
        </w:rPr>
      </w:pPr>
    </w:p>
    <w:p w14:paraId="04972802" w14:textId="7D59C51A" w:rsidR="00404DEA" w:rsidRDefault="00404DEA" w:rsidP="00091C03">
      <w:pPr>
        <w:spacing w:after="240"/>
        <w:rPr>
          <w:rFonts w:asciiTheme="minorHAnsi" w:hAnsiTheme="minorHAnsi"/>
        </w:rPr>
      </w:pPr>
      <w:r>
        <w:rPr>
          <w:rFonts w:asciiTheme="minorHAnsi" w:hAnsiTheme="minorHAnsi"/>
        </w:rPr>
        <w:t>In each location</w:t>
      </w:r>
      <w:r w:rsidRPr="005C3231">
        <w:rPr>
          <w:rFonts w:asciiTheme="minorHAnsi" w:hAnsiTheme="minorHAnsi"/>
        </w:rPr>
        <w:t xml:space="preserve">, </w:t>
      </w:r>
      <w:r>
        <w:rPr>
          <w:rFonts w:asciiTheme="minorHAnsi" w:hAnsiTheme="minorHAnsi"/>
        </w:rPr>
        <w:t>it is</w:t>
      </w:r>
      <w:r w:rsidR="005560B6">
        <w:rPr>
          <w:rFonts w:asciiTheme="minorHAnsi" w:hAnsiTheme="minorHAnsi"/>
        </w:rPr>
        <w:t xml:space="preserve"> proposed that there be a three-</w:t>
      </w:r>
      <w:r w:rsidRPr="001645C4">
        <w:rPr>
          <w:rFonts w:asciiTheme="minorHAnsi" w:hAnsiTheme="minorHAnsi"/>
        </w:rPr>
        <w:t xml:space="preserve">hour consumer/public health forum and a </w:t>
      </w:r>
      <w:r>
        <w:rPr>
          <w:rFonts w:asciiTheme="minorHAnsi" w:hAnsiTheme="minorHAnsi"/>
        </w:rPr>
        <w:t>separate three</w:t>
      </w:r>
      <w:r w:rsidR="005560B6">
        <w:rPr>
          <w:rFonts w:asciiTheme="minorHAnsi" w:hAnsiTheme="minorHAnsi"/>
        </w:rPr>
        <w:t>-</w:t>
      </w:r>
      <w:r w:rsidRPr="001645C4">
        <w:rPr>
          <w:rFonts w:asciiTheme="minorHAnsi" w:hAnsiTheme="minorHAnsi"/>
        </w:rPr>
        <w:t>hour industry forum.</w:t>
      </w:r>
    </w:p>
    <w:p w14:paraId="655AC336" w14:textId="7B533292" w:rsidR="00404DEA" w:rsidRPr="00091C03" w:rsidRDefault="00404DEA" w:rsidP="00091C03">
      <w:pPr>
        <w:spacing w:after="240"/>
        <w:rPr>
          <w:rFonts w:asciiTheme="minorHAnsi" w:hAnsiTheme="minorHAnsi"/>
        </w:rPr>
      </w:pPr>
      <w:r>
        <w:rPr>
          <w:rFonts w:asciiTheme="minorHAnsi" w:hAnsiTheme="minorHAnsi"/>
        </w:rPr>
        <w:t>This will be the most effective way to gain input to the Review, particularly as there will be a number of questions that will be specific to industry, and others that will be specific to public health/consumer groups (noting that there will also be questions that will be put to both groups). Stakeholders have provided feedback in response to previous HSR forums, supporting this approach.</w:t>
      </w:r>
    </w:p>
    <w:p w14:paraId="234C4490" w14:textId="41C7FF67" w:rsidR="00404DEA" w:rsidRPr="00091C03" w:rsidRDefault="00404DEA" w:rsidP="00091C03">
      <w:pPr>
        <w:spacing w:after="240"/>
        <w:rPr>
          <w:rFonts w:asciiTheme="minorHAnsi" w:hAnsiTheme="minorHAnsi"/>
        </w:rPr>
      </w:pPr>
      <w:r>
        <w:rPr>
          <w:rFonts w:asciiTheme="minorHAnsi" w:hAnsiTheme="minorHAnsi"/>
        </w:rPr>
        <w:t>At least o</w:t>
      </w:r>
      <w:r w:rsidRPr="00F93C78">
        <w:rPr>
          <w:rFonts w:asciiTheme="minorHAnsi" w:hAnsiTheme="minorHAnsi"/>
        </w:rPr>
        <w:t>ne</w:t>
      </w:r>
      <w:r>
        <w:rPr>
          <w:rFonts w:asciiTheme="minorHAnsi" w:hAnsiTheme="minorHAnsi"/>
        </w:rPr>
        <w:t xml:space="preserve"> month prior to the date of each forum, the Department will publish the venue details along with the agenda and</w:t>
      </w:r>
      <w:r w:rsidRPr="00F93C78">
        <w:rPr>
          <w:rFonts w:asciiTheme="minorHAnsi" w:hAnsiTheme="minorHAnsi"/>
        </w:rPr>
        <w:t xml:space="preserve"> key </w:t>
      </w:r>
      <w:r>
        <w:rPr>
          <w:rFonts w:asciiTheme="minorHAnsi" w:hAnsiTheme="minorHAnsi"/>
        </w:rPr>
        <w:t>questions</w:t>
      </w:r>
      <w:r w:rsidR="00B71FE6">
        <w:rPr>
          <w:rFonts w:asciiTheme="minorHAnsi" w:hAnsiTheme="minorHAnsi"/>
        </w:rPr>
        <w:t xml:space="preserve"> prepared by mpconsulting</w:t>
      </w:r>
      <w:r>
        <w:rPr>
          <w:rFonts w:asciiTheme="minorHAnsi" w:hAnsiTheme="minorHAnsi"/>
        </w:rPr>
        <w:t xml:space="preserve"> for each of the sessions (to be explored through a facilitated conversation at each of the forums). Participants will also have the opportunity to raise any other issues relevant to the Review.</w:t>
      </w:r>
    </w:p>
    <w:p w14:paraId="507A4C51" w14:textId="715B9059" w:rsidR="00404DEA" w:rsidRDefault="00404DEA" w:rsidP="00091C03">
      <w:pPr>
        <w:pStyle w:val="mpcheading3"/>
      </w:pPr>
      <w:r w:rsidRPr="0055644D">
        <w:t xml:space="preserve">Stage 3 – Subject specific discussions </w:t>
      </w:r>
      <w:r>
        <w:t>(April – June 2018)</w:t>
      </w:r>
    </w:p>
    <w:p w14:paraId="5A5E4EE5" w14:textId="60BDA722" w:rsidR="00404DEA" w:rsidRDefault="00404DEA" w:rsidP="00091C03">
      <w:pPr>
        <w:spacing w:after="240"/>
        <w:rPr>
          <w:rFonts w:asciiTheme="minorHAnsi" w:hAnsiTheme="minorHAnsi"/>
        </w:rPr>
      </w:pPr>
      <w:r w:rsidRPr="005C3231">
        <w:rPr>
          <w:rFonts w:asciiTheme="minorHAnsi" w:hAnsiTheme="minorHAnsi"/>
        </w:rPr>
        <w:t>Th</w:t>
      </w:r>
      <w:r>
        <w:rPr>
          <w:rFonts w:asciiTheme="minorHAnsi" w:hAnsiTheme="minorHAnsi"/>
        </w:rPr>
        <w:t xml:space="preserve">is stage will focus on seeking solutions to the key issues identified through the Review. </w:t>
      </w:r>
      <w:r w:rsidRPr="005C3231">
        <w:rPr>
          <w:rFonts w:asciiTheme="minorHAnsi" w:hAnsiTheme="minorHAnsi"/>
        </w:rPr>
        <w:t>Where necessary</w:t>
      </w:r>
      <w:r>
        <w:rPr>
          <w:rFonts w:asciiTheme="minorHAnsi" w:hAnsiTheme="minorHAnsi"/>
        </w:rPr>
        <w:t xml:space="preserve">, short papers will be developed </w:t>
      </w:r>
      <w:r w:rsidRPr="005C3231">
        <w:rPr>
          <w:rFonts w:asciiTheme="minorHAnsi" w:hAnsiTheme="minorHAnsi"/>
        </w:rPr>
        <w:t>identifying the key issues, the areas of contention and options for resolution. Depending on the issue, these</w:t>
      </w:r>
      <w:r>
        <w:rPr>
          <w:rFonts w:asciiTheme="minorHAnsi" w:hAnsiTheme="minorHAnsi"/>
        </w:rPr>
        <w:t xml:space="preserve"> papers</w:t>
      </w:r>
      <w:r w:rsidRPr="005C3231">
        <w:rPr>
          <w:rFonts w:asciiTheme="minorHAnsi" w:hAnsiTheme="minorHAnsi"/>
        </w:rPr>
        <w:t xml:space="preserve"> may</w:t>
      </w:r>
      <w:r>
        <w:rPr>
          <w:rFonts w:asciiTheme="minorHAnsi" w:hAnsiTheme="minorHAnsi"/>
        </w:rPr>
        <w:t xml:space="preserve"> be made available for public comment and/or expert advice sought</w:t>
      </w:r>
      <w:r w:rsidRPr="005C3231">
        <w:rPr>
          <w:rFonts w:asciiTheme="minorHAnsi" w:hAnsiTheme="minorHAnsi"/>
        </w:rPr>
        <w:t>.</w:t>
      </w:r>
      <w:r>
        <w:rPr>
          <w:rFonts w:asciiTheme="minorHAnsi" w:hAnsiTheme="minorHAnsi"/>
        </w:rPr>
        <w:t xml:space="preserve"> For example:</w:t>
      </w:r>
    </w:p>
    <w:p w14:paraId="6F058F1D" w14:textId="77777777" w:rsidR="00404DEA" w:rsidRPr="001645C4" w:rsidRDefault="00404DEA" w:rsidP="00091C03">
      <w:pPr>
        <w:pStyle w:val="ListParagraph"/>
        <w:numPr>
          <w:ilvl w:val="0"/>
          <w:numId w:val="1"/>
        </w:numPr>
        <w:spacing w:after="240"/>
        <w:rPr>
          <w:rFonts w:cs="Times New Roman"/>
          <w:lang w:val="en-GB" w:eastAsia="en-GB"/>
        </w:rPr>
      </w:pPr>
      <w:r w:rsidRPr="001645C4">
        <w:rPr>
          <w:rFonts w:cs="Times New Roman"/>
          <w:lang w:val="en-GB" w:eastAsia="en-GB"/>
        </w:rPr>
        <w:t>modelling advice might be sought f</w:t>
      </w:r>
      <w:r>
        <w:rPr>
          <w:rFonts w:cs="Times New Roman"/>
          <w:lang w:val="en-GB" w:eastAsia="en-GB"/>
        </w:rPr>
        <w:t xml:space="preserve">rom </w:t>
      </w:r>
      <w:r w:rsidRPr="001645C4">
        <w:rPr>
          <w:rFonts w:cs="Times New Roman"/>
          <w:lang w:val="en-GB" w:eastAsia="en-GB"/>
        </w:rPr>
        <w:t>the TAG on the impacts of certain changes to the algorithm</w:t>
      </w:r>
      <w:r>
        <w:rPr>
          <w:rFonts w:cs="Times New Roman"/>
          <w:lang w:val="en-GB" w:eastAsia="en-GB"/>
        </w:rPr>
        <w:t>, and</w:t>
      </w:r>
    </w:p>
    <w:p w14:paraId="7A1787BF" w14:textId="6847675C" w:rsidR="00404DEA" w:rsidRPr="00091C03" w:rsidRDefault="00404DEA" w:rsidP="00091C03">
      <w:pPr>
        <w:pStyle w:val="ListParagraph"/>
        <w:numPr>
          <w:ilvl w:val="0"/>
          <w:numId w:val="1"/>
        </w:numPr>
        <w:spacing w:after="240"/>
        <w:rPr>
          <w:rFonts w:cs="Times New Roman"/>
          <w:lang w:val="en-GB" w:eastAsia="en-GB"/>
        </w:rPr>
      </w:pPr>
      <w:r w:rsidRPr="001645C4">
        <w:rPr>
          <w:rFonts w:cs="Times New Roman"/>
          <w:lang w:val="en-GB" w:eastAsia="en-GB"/>
        </w:rPr>
        <w:t>advice might be sought from the dairy industry</w:t>
      </w:r>
      <w:r>
        <w:rPr>
          <w:rFonts w:cs="Times New Roman"/>
          <w:lang w:val="en-GB" w:eastAsia="en-GB"/>
        </w:rPr>
        <w:t>,</w:t>
      </w:r>
      <w:r w:rsidR="00B71FE6">
        <w:rPr>
          <w:rFonts w:cs="Times New Roman"/>
          <w:lang w:val="en-GB" w:eastAsia="en-GB"/>
        </w:rPr>
        <w:t xml:space="preserve"> dieti</w:t>
      </w:r>
      <w:r w:rsidR="00B92E2B">
        <w:rPr>
          <w:rFonts w:cs="Times New Roman"/>
          <w:lang w:val="en-GB" w:eastAsia="en-GB"/>
        </w:rPr>
        <w:t>t</w:t>
      </w:r>
      <w:r w:rsidR="00B71FE6">
        <w:rPr>
          <w:rFonts w:cs="Times New Roman"/>
          <w:lang w:val="en-GB" w:eastAsia="en-GB"/>
        </w:rPr>
        <w:t xml:space="preserve">ians, </w:t>
      </w:r>
      <w:r>
        <w:rPr>
          <w:rFonts w:cs="Times New Roman"/>
          <w:lang w:val="en-GB" w:eastAsia="en-GB"/>
        </w:rPr>
        <w:t xml:space="preserve">nutritionists and others </w:t>
      </w:r>
      <w:r w:rsidRPr="001645C4">
        <w:rPr>
          <w:rFonts w:cs="Times New Roman"/>
          <w:lang w:val="en-GB" w:eastAsia="en-GB"/>
        </w:rPr>
        <w:t>on possible changes t</w:t>
      </w:r>
      <w:r>
        <w:rPr>
          <w:rFonts w:cs="Times New Roman"/>
          <w:lang w:val="en-GB" w:eastAsia="en-GB"/>
        </w:rPr>
        <w:t>o</w:t>
      </w:r>
      <w:r w:rsidRPr="001645C4">
        <w:rPr>
          <w:rFonts w:cs="Times New Roman"/>
          <w:lang w:val="en-GB" w:eastAsia="en-GB"/>
        </w:rPr>
        <w:t xml:space="preserve"> the treatment of core dairy </w:t>
      </w:r>
      <w:r>
        <w:rPr>
          <w:rFonts w:cs="Times New Roman"/>
          <w:lang w:val="en-GB" w:eastAsia="en-GB"/>
        </w:rPr>
        <w:t>products.</w:t>
      </w:r>
    </w:p>
    <w:p w14:paraId="1A67DB89" w14:textId="3FFDB0E7" w:rsidR="00404DEA" w:rsidRPr="00091C03" w:rsidRDefault="00404DEA" w:rsidP="00091C03">
      <w:pPr>
        <w:pStyle w:val="mpcheading3"/>
      </w:pPr>
      <w:r>
        <w:t>Stage 4</w:t>
      </w:r>
      <w:r w:rsidRPr="0055644D">
        <w:t xml:space="preserve"> – </w:t>
      </w:r>
      <w:r>
        <w:t>Development of, and consultation on, the draft Review Report (early 2019)</w:t>
      </w:r>
    </w:p>
    <w:p w14:paraId="3269A175" w14:textId="02785A33" w:rsidR="00404DEA" w:rsidRPr="00E21EA7" w:rsidRDefault="00404DEA" w:rsidP="00091C03">
      <w:pPr>
        <w:spacing w:after="240"/>
        <w:rPr>
          <w:rFonts w:asciiTheme="minorHAnsi" w:hAnsiTheme="minorHAnsi"/>
        </w:rPr>
      </w:pPr>
      <w:r>
        <w:rPr>
          <w:rFonts w:asciiTheme="minorHAnsi" w:hAnsiTheme="minorHAnsi"/>
        </w:rPr>
        <w:t>Subject to</w:t>
      </w:r>
      <w:r w:rsidRPr="00E21EA7">
        <w:rPr>
          <w:rFonts w:asciiTheme="minorHAnsi" w:hAnsiTheme="minorHAnsi"/>
        </w:rPr>
        <w:t xml:space="preserve"> the availability of data (to end June 2018) and the</w:t>
      </w:r>
      <w:r>
        <w:rPr>
          <w:rFonts w:asciiTheme="minorHAnsi" w:hAnsiTheme="minorHAnsi"/>
        </w:rPr>
        <w:t xml:space="preserve"> identification</w:t>
      </w:r>
      <w:r w:rsidRPr="00E21EA7">
        <w:rPr>
          <w:rFonts w:asciiTheme="minorHAnsi" w:hAnsiTheme="minorHAnsi"/>
        </w:rPr>
        <w:t xml:space="preserve"> of viable options/p</w:t>
      </w:r>
      <w:r>
        <w:rPr>
          <w:rFonts w:asciiTheme="minorHAnsi" w:hAnsiTheme="minorHAnsi"/>
        </w:rPr>
        <w:t>referred solutions for key issues</w:t>
      </w:r>
      <w:r w:rsidRPr="00E21EA7">
        <w:rPr>
          <w:rFonts w:asciiTheme="minorHAnsi" w:hAnsiTheme="minorHAnsi"/>
        </w:rPr>
        <w:t xml:space="preserve"> identified</w:t>
      </w:r>
      <w:r>
        <w:rPr>
          <w:rFonts w:asciiTheme="minorHAnsi" w:hAnsiTheme="minorHAnsi"/>
        </w:rPr>
        <w:t xml:space="preserve"> through the R</w:t>
      </w:r>
      <w:r w:rsidRPr="00E21EA7">
        <w:rPr>
          <w:rFonts w:asciiTheme="minorHAnsi" w:hAnsiTheme="minorHAnsi"/>
        </w:rPr>
        <w:t>evi</w:t>
      </w:r>
      <w:r>
        <w:rPr>
          <w:rFonts w:asciiTheme="minorHAnsi" w:hAnsiTheme="minorHAnsi"/>
        </w:rPr>
        <w:t>e</w:t>
      </w:r>
      <w:r w:rsidRPr="00E21EA7">
        <w:rPr>
          <w:rFonts w:asciiTheme="minorHAnsi" w:hAnsiTheme="minorHAnsi"/>
        </w:rPr>
        <w:t>w, it is proposed</w:t>
      </w:r>
      <w:r>
        <w:rPr>
          <w:rFonts w:asciiTheme="minorHAnsi" w:hAnsiTheme="minorHAnsi"/>
        </w:rPr>
        <w:t xml:space="preserve"> that a draft of the </w:t>
      </w:r>
      <w:r w:rsidRPr="00E21EA7">
        <w:rPr>
          <w:rFonts w:asciiTheme="minorHAnsi" w:hAnsiTheme="minorHAnsi"/>
        </w:rPr>
        <w:t xml:space="preserve">Review </w:t>
      </w:r>
      <w:r>
        <w:rPr>
          <w:rFonts w:asciiTheme="minorHAnsi" w:hAnsiTheme="minorHAnsi"/>
        </w:rPr>
        <w:t>Report</w:t>
      </w:r>
      <w:r w:rsidRPr="00E21EA7">
        <w:rPr>
          <w:rFonts w:asciiTheme="minorHAnsi" w:hAnsiTheme="minorHAnsi"/>
        </w:rPr>
        <w:t xml:space="preserve"> will</w:t>
      </w:r>
      <w:r>
        <w:rPr>
          <w:rFonts w:asciiTheme="minorHAnsi" w:hAnsiTheme="minorHAnsi"/>
        </w:rPr>
        <w:t xml:space="preserve"> be made available</w:t>
      </w:r>
      <w:r w:rsidRPr="00E21EA7">
        <w:rPr>
          <w:rFonts w:asciiTheme="minorHAnsi" w:hAnsiTheme="minorHAnsi"/>
        </w:rPr>
        <w:t xml:space="preserve"> for public comment in the first quarter of 2019</w:t>
      </w:r>
      <w:r>
        <w:rPr>
          <w:rFonts w:asciiTheme="minorHAnsi" w:hAnsiTheme="minorHAnsi"/>
        </w:rPr>
        <w:t xml:space="preserve"> (for at least 6 weeks)</w:t>
      </w:r>
      <w:r w:rsidRPr="00E21EA7">
        <w:rPr>
          <w:rFonts w:asciiTheme="minorHAnsi" w:hAnsiTheme="minorHAnsi"/>
        </w:rPr>
        <w:t>.</w:t>
      </w:r>
    </w:p>
    <w:p w14:paraId="2417EBB3" w14:textId="638B1A7D" w:rsidR="00404DEA" w:rsidRDefault="00404DEA" w:rsidP="00091C03">
      <w:pPr>
        <w:spacing w:after="240"/>
        <w:rPr>
          <w:rFonts w:asciiTheme="minorHAnsi" w:hAnsiTheme="minorHAnsi"/>
        </w:rPr>
      </w:pPr>
      <w:r>
        <w:rPr>
          <w:rFonts w:asciiTheme="minorHAnsi" w:hAnsiTheme="minorHAnsi"/>
          <w:lang w:eastAsia="zh-CN"/>
        </w:rPr>
        <w:lastRenderedPageBreak/>
        <w:t>The draft Review R</w:t>
      </w:r>
      <w:r w:rsidRPr="00E21EA7">
        <w:rPr>
          <w:rFonts w:asciiTheme="minorHAnsi" w:hAnsiTheme="minorHAnsi"/>
          <w:lang w:eastAsia="zh-CN"/>
        </w:rPr>
        <w:t>eport will be published on the Departm</w:t>
      </w:r>
      <w:r>
        <w:rPr>
          <w:rFonts w:asciiTheme="minorHAnsi" w:hAnsiTheme="minorHAnsi"/>
          <w:lang w:eastAsia="zh-CN"/>
        </w:rPr>
        <w:t xml:space="preserve">ent’s </w:t>
      </w:r>
      <w:r w:rsidRPr="00E21EA7">
        <w:rPr>
          <w:rFonts w:asciiTheme="minorHAnsi" w:hAnsiTheme="minorHAnsi"/>
          <w:lang w:eastAsia="zh-CN"/>
        </w:rPr>
        <w:t xml:space="preserve">Consultation </w:t>
      </w:r>
      <w:r>
        <w:rPr>
          <w:rFonts w:asciiTheme="minorHAnsi" w:hAnsiTheme="minorHAnsi"/>
        </w:rPr>
        <w:t>Hub</w:t>
      </w:r>
      <w:r w:rsidR="00F103A2">
        <w:rPr>
          <w:rFonts w:asciiTheme="minorHAnsi" w:hAnsiTheme="minorHAnsi"/>
        </w:rPr>
        <w:t>.</w:t>
      </w:r>
    </w:p>
    <w:p w14:paraId="2D1EBB16" w14:textId="66ED5FFC" w:rsidR="00404DEA" w:rsidRDefault="00404DEA" w:rsidP="00091C03">
      <w:pPr>
        <w:pStyle w:val="mpcheading3"/>
      </w:pPr>
      <w:r>
        <w:t>Stage 5</w:t>
      </w:r>
      <w:r w:rsidRPr="0055644D">
        <w:t xml:space="preserve"> – </w:t>
      </w:r>
      <w:r>
        <w:t>Finalisation of the Review Report and consideration by governments (mid to late 2019)</w:t>
      </w:r>
    </w:p>
    <w:p w14:paraId="16C6BD2D" w14:textId="657771B4" w:rsidR="006D0191" w:rsidRDefault="00404DEA" w:rsidP="00091C03">
      <w:pPr>
        <w:spacing w:after="240"/>
        <w:rPr>
          <w:rFonts w:asciiTheme="minorHAnsi" w:hAnsiTheme="minorHAnsi"/>
        </w:rPr>
      </w:pPr>
      <w:r>
        <w:rPr>
          <w:rFonts w:asciiTheme="minorHAnsi" w:hAnsiTheme="minorHAnsi"/>
        </w:rPr>
        <w:t xml:space="preserve">Following consideration of feedback on the Review Report, the Report will be finalised and provided to the </w:t>
      </w:r>
      <w:r w:rsidRPr="00BC71F5">
        <w:rPr>
          <w:rFonts w:asciiTheme="minorHAnsi" w:hAnsiTheme="minorHAnsi"/>
        </w:rPr>
        <w:t>Australia New Zealand Ministerial Forum on Food Regulation</w:t>
      </w:r>
      <w:r>
        <w:rPr>
          <w:rFonts w:asciiTheme="minorHAnsi" w:hAnsiTheme="minorHAnsi"/>
        </w:rPr>
        <w:t xml:space="preserve"> (through HSRAC and FRSC) in mid to late 2019. </w:t>
      </w:r>
    </w:p>
    <w:p w14:paraId="0BC61595" w14:textId="5408BF07" w:rsidR="00B71FE6" w:rsidRDefault="006D0191" w:rsidP="00091C03">
      <w:pPr>
        <w:spacing w:after="240"/>
        <w:rPr>
          <w:rFonts w:asciiTheme="minorHAnsi" w:hAnsiTheme="minorHAnsi"/>
        </w:rPr>
      </w:pPr>
      <w:r w:rsidRPr="006D0191">
        <w:rPr>
          <w:rFonts w:asciiTheme="minorHAnsi" w:hAnsiTheme="minorHAnsi"/>
        </w:rPr>
        <w:t>Further information about the review can be accessed on t</w:t>
      </w:r>
      <w:r>
        <w:rPr>
          <w:rFonts w:asciiTheme="minorHAnsi" w:hAnsiTheme="minorHAnsi"/>
        </w:rPr>
        <w:t xml:space="preserve">he HSR </w:t>
      </w:r>
      <w:r w:rsidRPr="006D0191">
        <w:rPr>
          <w:rFonts w:asciiTheme="minorHAnsi" w:hAnsiTheme="minorHAnsi"/>
        </w:rPr>
        <w:t>website</w:t>
      </w:r>
      <w:r>
        <w:rPr>
          <w:rFonts w:asciiTheme="minorHAnsi" w:hAnsiTheme="minorHAnsi"/>
        </w:rPr>
        <w:t>:</w:t>
      </w:r>
      <w:r w:rsidR="00091C03">
        <w:rPr>
          <w:rFonts w:asciiTheme="minorHAnsi" w:hAnsiTheme="minorHAnsi"/>
        </w:rPr>
        <w:t xml:space="preserve"> </w:t>
      </w:r>
      <w:hyperlink r:id="rId8" w:history="1">
        <w:r w:rsidR="005D070D">
          <w:rPr>
            <w:rFonts w:asciiTheme="minorHAnsi" w:hAnsiTheme="minorHAnsi"/>
          </w:rPr>
          <w:t>Health Star Rating Website</w:t>
        </w:r>
      </w:hyperlink>
      <w:r w:rsidR="00B92E2B">
        <w:rPr>
          <w:rFonts w:asciiTheme="minorHAnsi" w:hAnsiTheme="minorHAnsi"/>
        </w:rPr>
        <w:t>.</w:t>
      </w:r>
    </w:p>
    <w:p w14:paraId="0C158A3B" w14:textId="675C53FA" w:rsidR="006D0191" w:rsidRDefault="00B71FE6" w:rsidP="00EC00FA">
      <w:pPr>
        <w:spacing w:after="240"/>
        <w:rPr>
          <w:rFonts w:asciiTheme="minorHAnsi" w:hAnsiTheme="minorHAnsi"/>
        </w:rPr>
      </w:pPr>
      <w:r>
        <w:rPr>
          <w:rFonts w:asciiTheme="minorHAnsi" w:hAnsiTheme="minorHAnsi"/>
        </w:rPr>
        <w:t>mpconsulting welcomes</w:t>
      </w:r>
      <w:r w:rsidR="00091C03">
        <w:rPr>
          <w:rFonts w:asciiTheme="minorHAnsi" w:hAnsiTheme="minorHAnsi"/>
        </w:rPr>
        <w:t xml:space="preserve"> </w:t>
      </w:r>
      <w:r>
        <w:rPr>
          <w:rFonts w:asciiTheme="minorHAnsi" w:hAnsiTheme="minorHAnsi"/>
        </w:rPr>
        <w:t xml:space="preserve">stakeholders to provide any additional information or comments on the Review at any time via the </w:t>
      </w:r>
      <w:r w:rsidR="00BE252B">
        <w:rPr>
          <w:rFonts w:asciiTheme="minorHAnsi" w:hAnsiTheme="minorHAnsi"/>
        </w:rPr>
        <w:t>online enquir</w:t>
      </w:r>
      <w:r w:rsidR="00B92E2B">
        <w:rPr>
          <w:rFonts w:asciiTheme="minorHAnsi" w:hAnsiTheme="minorHAnsi"/>
        </w:rPr>
        <w:t>i</w:t>
      </w:r>
      <w:r w:rsidR="00BE252B">
        <w:rPr>
          <w:rFonts w:asciiTheme="minorHAnsi" w:hAnsiTheme="minorHAnsi"/>
        </w:rPr>
        <w:t xml:space="preserve">es form or by </w:t>
      </w:r>
      <w:hyperlink r:id="rId9" w:history="1">
        <w:r w:rsidR="00BE252B" w:rsidRPr="00BE252B">
          <w:rPr>
            <w:rFonts w:asciiTheme="minorHAnsi" w:hAnsiTheme="minorHAnsi"/>
          </w:rPr>
          <w:t>email to the Front-of-Pack Labelling Secretariat</w:t>
        </w:r>
      </w:hyperlink>
      <w:r w:rsidR="00BE252B">
        <w:rPr>
          <w:rFonts w:ascii="Helvetica Neue" w:eastAsia="Times New Roman" w:hAnsi="Helvetica Neue"/>
          <w:color w:val="333333"/>
          <w:sz w:val="20"/>
          <w:szCs w:val="20"/>
          <w:shd w:val="clear" w:color="auto" w:fill="FFFFFF"/>
        </w:rPr>
        <w:t>.</w:t>
      </w:r>
    </w:p>
    <w:p w14:paraId="5C0E84B2" w14:textId="77777777" w:rsidR="00EC00FA" w:rsidRPr="00EC00FA" w:rsidRDefault="00EC00FA" w:rsidP="00EC00FA">
      <w:pPr>
        <w:spacing w:after="240"/>
        <w:rPr>
          <w:rFonts w:asciiTheme="minorHAnsi" w:hAnsiTheme="minorHAnsi"/>
        </w:rPr>
      </w:pPr>
    </w:p>
    <w:sectPr w:rsidR="00EC00FA" w:rsidRPr="00EC00FA" w:rsidSect="00381925">
      <w:footerReference w:type="default" r:id="rId10"/>
      <w:pgSz w:w="11900" w:h="16840"/>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E21B4" w14:textId="77777777" w:rsidR="007D2CC1" w:rsidRDefault="007D2CC1" w:rsidP="00BA5B87">
      <w:r>
        <w:separator/>
      </w:r>
    </w:p>
  </w:endnote>
  <w:endnote w:type="continuationSeparator" w:id="0">
    <w:p w14:paraId="13A93A42" w14:textId="77777777" w:rsidR="007D2CC1" w:rsidRDefault="007D2CC1" w:rsidP="00B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CFC4A" w14:textId="68B7E24A" w:rsidR="00BA5B87" w:rsidRDefault="00BA5B87" w:rsidP="00BA5B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8D19" w14:textId="77777777" w:rsidR="007D2CC1" w:rsidRDefault="007D2CC1" w:rsidP="00BA5B87">
      <w:r>
        <w:separator/>
      </w:r>
    </w:p>
  </w:footnote>
  <w:footnote w:type="continuationSeparator" w:id="0">
    <w:p w14:paraId="3317FD42" w14:textId="77777777" w:rsidR="007D2CC1" w:rsidRDefault="007D2CC1" w:rsidP="00BA5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C1C7360"/>
    <w:lvl w:ilvl="0" w:tplc="1BB8E49E">
      <w:start w:val="1"/>
      <w:numFmt w:val="bullet"/>
      <w:pStyle w:val="mpcbullets1"/>
      <w:lvlText w:val="•"/>
      <w:lvlJc w:val="left"/>
      <w:pPr>
        <w:ind w:left="360" w:hanging="360"/>
      </w:pPr>
    </w:lvl>
    <w:lvl w:ilvl="1" w:tplc="0809000B">
      <w:start w:val="1"/>
      <w:numFmt w:val="bullet"/>
      <w:lvlText w:val=""/>
      <w:lvlJc w:val="left"/>
      <w:pPr>
        <w:ind w:left="360" w:hanging="360"/>
      </w:pPr>
      <w:rPr>
        <w:rFonts w:ascii="Wingdings" w:hAnsi="Wingdings" w:hint="default"/>
      </w:rPr>
    </w:lvl>
    <w:lvl w:ilvl="2" w:tplc="0809000B">
      <w:start w:val="1"/>
      <w:numFmt w:val="bullet"/>
      <w:lvlText w:val=""/>
      <w:lvlJc w:val="left"/>
      <w:pPr>
        <w:ind w:left="360" w:hanging="360"/>
      </w:pPr>
      <w:rPr>
        <w:rFonts w:ascii="Wingdings" w:hAnsi="Wingdings" w:hint="default"/>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45C46"/>
    <w:multiLevelType w:val="hybridMultilevel"/>
    <w:tmpl w:val="4C5C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18278D"/>
    <w:multiLevelType w:val="hybridMultilevel"/>
    <w:tmpl w:val="20FA7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780F73"/>
    <w:multiLevelType w:val="hybridMultilevel"/>
    <w:tmpl w:val="E28A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EA"/>
    <w:rsid w:val="00035D45"/>
    <w:rsid w:val="00045909"/>
    <w:rsid w:val="00091B37"/>
    <w:rsid w:val="00091C03"/>
    <w:rsid w:val="000A5BA4"/>
    <w:rsid w:val="00106967"/>
    <w:rsid w:val="001157CA"/>
    <w:rsid w:val="00126B18"/>
    <w:rsid w:val="0014577A"/>
    <w:rsid w:val="00151163"/>
    <w:rsid w:val="001666B5"/>
    <w:rsid w:val="0018054F"/>
    <w:rsid w:val="0018269E"/>
    <w:rsid w:val="00194016"/>
    <w:rsid w:val="00195255"/>
    <w:rsid w:val="001A58A4"/>
    <w:rsid w:val="001B158D"/>
    <w:rsid w:val="001B4E03"/>
    <w:rsid w:val="001F398A"/>
    <w:rsid w:val="00211330"/>
    <w:rsid w:val="00214C6D"/>
    <w:rsid w:val="0022352A"/>
    <w:rsid w:val="00227AE0"/>
    <w:rsid w:val="00240B5A"/>
    <w:rsid w:val="0024445B"/>
    <w:rsid w:val="002459B4"/>
    <w:rsid w:val="00254C0B"/>
    <w:rsid w:val="00263871"/>
    <w:rsid w:val="00274D09"/>
    <w:rsid w:val="002861E4"/>
    <w:rsid w:val="002B00BA"/>
    <w:rsid w:val="002E113A"/>
    <w:rsid w:val="0030742D"/>
    <w:rsid w:val="00307AD1"/>
    <w:rsid w:val="00310370"/>
    <w:rsid w:val="00312FCB"/>
    <w:rsid w:val="00315CF2"/>
    <w:rsid w:val="003240A1"/>
    <w:rsid w:val="0032787A"/>
    <w:rsid w:val="003574EE"/>
    <w:rsid w:val="00390269"/>
    <w:rsid w:val="003B46BD"/>
    <w:rsid w:val="003C51F4"/>
    <w:rsid w:val="003D1138"/>
    <w:rsid w:val="003F782E"/>
    <w:rsid w:val="00404DEA"/>
    <w:rsid w:val="0042578C"/>
    <w:rsid w:val="00447F67"/>
    <w:rsid w:val="00453436"/>
    <w:rsid w:val="0048721F"/>
    <w:rsid w:val="004B6DF7"/>
    <w:rsid w:val="004D6818"/>
    <w:rsid w:val="004E11B0"/>
    <w:rsid w:val="00501E92"/>
    <w:rsid w:val="00543E77"/>
    <w:rsid w:val="00551955"/>
    <w:rsid w:val="005560B6"/>
    <w:rsid w:val="00567CE6"/>
    <w:rsid w:val="0057424C"/>
    <w:rsid w:val="00577557"/>
    <w:rsid w:val="00585004"/>
    <w:rsid w:val="00586010"/>
    <w:rsid w:val="005A39E2"/>
    <w:rsid w:val="005A3D74"/>
    <w:rsid w:val="005A707C"/>
    <w:rsid w:val="005B2E35"/>
    <w:rsid w:val="005D070D"/>
    <w:rsid w:val="00612B70"/>
    <w:rsid w:val="00615039"/>
    <w:rsid w:val="00615FBB"/>
    <w:rsid w:val="0062053D"/>
    <w:rsid w:val="0062568A"/>
    <w:rsid w:val="00627DCE"/>
    <w:rsid w:val="006407BF"/>
    <w:rsid w:val="0064540F"/>
    <w:rsid w:val="00660DA5"/>
    <w:rsid w:val="00672329"/>
    <w:rsid w:val="00674CFB"/>
    <w:rsid w:val="006D0191"/>
    <w:rsid w:val="006E0E91"/>
    <w:rsid w:val="0071289B"/>
    <w:rsid w:val="00720A8E"/>
    <w:rsid w:val="00721EA1"/>
    <w:rsid w:val="00724DEC"/>
    <w:rsid w:val="00730B8F"/>
    <w:rsid w:val="0074079A"/>
    <w:rsid w:val="00743DEE"/>
    <w:rsid w:val="0077169F"/>
    <w:rsid w:val="00780FCD"/>
    <w:rsid w:val="00784B5F"/>
    <w:rsid w:val="00794C02"/>
    <w:rsid w:val="007A3EC4"/>
    <w:rsid w:val="007B004C"/>
    <w:rsid w:val="007B43B5"/>
    <w:rsid w:val="007C70A9"/>
    <w:rsid w:val="007D2CC1"/>
    <w:rsid w:val="007E334B"/>
    <w:rsid w:val="007F5EB4"/>
    <w:rsid w:val="00811C3F"/>
    <w:rsid w:val="008440A5"/>
    <w:rsid w:val="00890FC8"/>
    <w:rsid w:val="008A5504"/>
    <w:rsid w:val="008C09DE"/>
    <w:rsid w:val="008F505B"/>
    <w:rsid w:val="009034C6"/>
    <w:rsid w:val="00912A7E"/>
    <w:rsid w:val="00913E89"/>
    <w:rsid w:val="00935752"/>
    <w:rsid w:val="009572BB"/>
    <w:rsid w:val="009601CC"/>
    <w:rsid w:val="0097147F"/>
    <w:rsid w:val="0097787F"/>
    <w:rsid w:val="0098136F"/>
    <w:rsid w:val="0099767F"/>
    <w:rsid w:val="009A25ED"/>
    <w:rsid w:val="009A3A7B"/>
    <w:rsid w:val="009B36C8"/>
    <w:rsid w:val="00A34DA3"/>
    <w:rsid w:val="00A37C22"/>
    <w:rsid w:val="00A4387C"/>
    <w:rsid w:val="00A46BD5"/>
    <w:rsid w:val="00A720D6"/>
    <w:rsid w:val="00AB333A"/>
    <w:rsid w:val="00AC1580"/>
    <w:rsid w:val="00AC5D9B"/>
    <w:rsid w:val="00AC6493"/>
    <w:rsid w:val="00AD0A74"/>
    <w:rsid w:val="00AF0FEB"/>
    <w:rsid w:val="00AF1C3D"/>
    <w:rsid w:val="00AF4517"/>
    <w:rsid w:val="00B2112E"/>
    <w:rsid w:val="00B418B9"/>
    <w:rsid w:val="00B43AF9"/>
    <w:rsid w:val="00B609DC"/>
    <w:rsid w:val="00B66A50"/>
    <w:rsid w:val="00B67F63"/>
    <w:rsid w:val="00B71FE6"/>
    <w:rsid w:val="00B92E2B"/>
    <w:rsid w:val="00BA3542"/>
    <w:rsid w:val="00BA5B87"/>
    <w:rsid w:val="00BC79F7"/>
    <w:rsid w:val="00BE252B"/>
    <w:rsid w:val="00BF3EDB"/>
    <w:rsid w:val="00C225DD"/>
    <w:rsid w:val="00C376D8"/>
    <w:rsid w:val="00C401A6"/>
    <w:rsid w:val="00C47486"/>
    <w:rsid w:val="00C57AFE"/>
    <w:rsid w:val="00CB2785"/>
    <w:rsid w:val="00CC1CB1"/>
    <w:rsid w:val="00CD15CF"/>
    <w:rsid w:val="00D01255"/>
    <w:rsid w:val="00D10719"/>
    <w:rsid w:val="00D14DD6"/>
    <w:rsid w:val="00D17362"/>
    <w:rsid w:val="00D213DD"/>
    <w:rsid w:val="00D57DB0"/>
    <w:rsid w:val="00D61FB5"/>
    <w:rsid w:val="00D70C58"/>
    <w:rsid w:val="00D82146"/>
    <w:rsid w:val="00DB2AC9"/>
    <w:rsid w:val="00DC4938"/>
    <w:rsid w:val="00DD60F3"/>
    <w:rsid w:val="00E3014C"/>
    <w:rsid w:val="00E36754"/>
    <w:rsid w:val="00E45B8A"/>
    <w:rsid w:val="00E61248"/>
    <w:rsid w:val="00E656B7"/>
    <w:rsid w:val="00E81F42"/>
    <w:rsid w:val="00E8448A"/>
    <w:rsid w:val="00EB187C"/>
    <w:rsid w:val="00EC00FA"/>
    <w:rsid w:val="00EC078A"/>
    <w:rsid w:val="00EC68A7"/>
    <w:rsid w:val="00EF2EA9"/>
    <w:rsid w:val="00F103A2"/>
    <w:rsid w:val="00F327EB"/>
    <w:rsid w:val="00F36EF1"/>
    <w:rsid w:val="00F70013"/>
    <w:rsid w:val="00F8730A"/>
    <w:rsid w:val="00FA08EA"/>
    <w:rsid w:val="00FC1B3B"/>
    <w:rsid w:val="00FC7286"/>
    <w:rsid w:val="00FD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EA"/>
    <w:rPr>
      <w:rFonts w:ascii="Times New Roman" w:hAnsi="Times New Roman" w:cs="Times New Roman"/>
      <w:lang w:eastAsia="en-GB"/>
    </w:rPr>
  </w:style>
  <w:style w:type="paragraph" w:styleId="Heading2">
    <w:name w:val="heading 2"/>
    <w:basedOn w:val="Normal"/>
    <w:next w:val="Normal"/>
    <w:link w:val="Heading2Char"/>
    <w:uiPriority w:val="9"/>
    <w:semiHidden/>
    <w:unhideWhenUsed/>
    <w:qFormat/>
    <w:rsid w:val="00AC158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91C0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cNormal">
    <w:name w:val="mpc Normal"/>
    <w:qFormat/>
    <w:rsid w:val="00091C03"/>
    <w:rPr>
      <w:b/>
      <w:lang w:val="en-AU"/>
    </w:rPr>
  </w:style>
  <w:style w:type="table" w:styleId="TableGrid">
    <w:name w:val="Table Grid"/>
    <w:basedOn w:val="TableNormal"/>
    <w:uiPriority w:val="39"/>
    <w:rsid w:val="0040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404DEA"/>
    <w:pPr>
      <w:ind w:left="720"/>
      <w:contextualSpacing/>
    </w:pPr>
    <w:rPr>
      <w:rFonts w:asciiTheme="minorHAnsi" w:hAnsiTheme="minorHAnsi" w:cstheme="minorBidi"/>
      <w:lang w:val="en-US" w:eastAsia="en-US"/>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locked/>
    <w:rsid w:val="00404DEA"/>
    <w:rPr>
      <w:lang w:val="en-US"/>
    </w:rPr>
  </w:style>
  <w:style w:type="paragraph" w:customStyle="1" w:styleId="mpcheading1">
    <w:name w:val="mpc heading 1"/>
    <w:qFormat/>
    <w:rsid w:val="008C09DE"/>
    <w:pPr>
      <w:pBdr>
        <w:bottom w:val="single" w:sz="12" w:space="1" w:color="auto"/>
      </w:pBdr>
      <w:spacing w:after="240"/>
      <w:outlineLvl w:val="0"/>
    </w:pPr>
    <w:rPr>
      <w:b/>
      <w:sz w:val="36"/>
      <w:szCs w:val="36"/>
      <w:lang w:val="en-AU"/>
    </w:rPr>
  </w:style>
  <w:style w:type="paragraph" w:customStyle="1" w:styleId="mpcheading2">
    <w:name w:val="mpc heading 2"/>
    <w:basedOn w:val="Heading2"/>
    <w:qFormat/>
    <w:rsid w:val="00AC1580"/>
    <w:pPr>
      <w:pBdr>
        <w:top w:val="single" w:sz="4" w:space="1" w:color="auto"/>
        <w:left w:val="single" w:sz="4" w:space="4" w:color="auto"/>
        <w:bottom w:val="single" w:sz="4" w:space="1" w:color="auto"/>
        <w:right w:val="single" w:sz="4" w:space="4" w:color="auto"/>
      </w:pBdr>
      <w:shd w:val="clear" w:color="auto" w:fill="4CB99B"/>
      <w:spacing w:after="240"/>
    </w:pPr>
    <w:rPr>
      <w:rFonts w:eastAsia="Cambria" w:cs="Times New Roman"/>
      <w:bCs w:val="0"/>
      <w:iCs/>
      <w:color w:val="FFFFFF"/>
      <w:sz w:val="28"/>
      <w:szCs w:val="28"/>
      <w:lang w:val="en-AU"/>
    </w:rPr>
  </w:style>
  <w:style w:type="paragraph" w:styleId="Header">
    <w:name w:val="header"/>
    <w:basedOn w:val="Normal"/>
    <w:link w:val="HeaderChar"/>
    <w:uiPriority w:val="99"/>
    <w:unhideWhenUsed/>
    <w:rsid w:val="00BA5B87"/>
    <w:pPr>
      <w:tabs>
        <w:tab w:val="center" w:pos="4513"/>
        <w:tab w:val="right" w:pos="9026"/>
      </w:tabs>
    </w:pPr>
  </w:style>
  <w:style w:type="character" w:customStyle="1" w:styleId="HeaderChar">
    <w:name w:val="Header Char"/>
    <w:basedOn w:val="DefaultParagraphFont"/>
    <w:link w:val="Header"/>
    <w:uiPriority w:val="99"/>
    <w:rsid w:val="00BA5B87"/>
    <w:rPr>
      <w:rFonts w:ascii="Times New Roman" w:hAnsi="Times New Roman" w:cs="Times New Roman"/>
      <w:lang w:eastAsia="en-GB"/>
    </w:rPr>
  </w:style>
  <w:style w:type="paragraph" w:styleId="Footer">
    <w:name w:val="footer"/>
    <w:basedOn w:val="Normal"/>
    <w:link w:val="FooterChar"/>
    <w:uiPriority w:val="99"/>
    <w:unhideWhenUsed/>
    <w:rsid w:val="00BA5B87"/>
    <w:pPr>
      <w:tabs>
        <w:tab w:val="center" w:pos="4513"/>
        <w:tab w:val="right" w:pos="9026"/>
      </w:tabs>
    </w:pPr>
  </w:style>
  <w:style w:type="character" w:customStyle="1" w:styleId="FooterChar">
    <w:name w:val="Footer Char"/>
    <w:basedOn w:val="DefaultParagraphFont"/>
    <w:link w:val="Footer"/>
    <w:uiPriority w:val="99"/>
    <w:rsid w:val="00BA5B87"/>
    <w:rPr>
      <w:rFonts w:ascii="Times New Roman" w:hAnsi="Times New Roman" w:cs="Times New Roman"/>
      <w:lang w:eastAsia="en-GB"/>
    </w:rPr>
  </w:style>
  <w:style w:type="paragraph" w:customStyle="1" w:styleId="mpcbullets1">
    <w:name w:val="mpc bullets 1"/>
    <w:qFormat/>
    <w:rsid w:val="007A3EC4"/>
    <w:pPr>
      <w:numPr>
        <w:numId w:val="3"/>
      </w:numPr>
      <w:spacing w:after="240"/>
      <w:contextualSpacing/>
    </w:pPr>
    <w:rPr>
      <w:lang w:val="en-AU"/>
    </w:rPr>
  </w:style>
  <w:style w:type="paragraph" w:styleId="NormalWeb">
    <w:name w:val="Normal (Web)"/>
    <w:basedOn w:val="Normal"/>
    <w:uiPriority w:val="99"/>
    <w:semiHidden/>
    <w:unhideWhenUsed/>
    <w:rsid w:val="006D0191"/>
    <w:pPr>
      <w:spacing w:before="100" w:beforeAutospacing="1" w:after="100" w:afterAutospacing="1"/>
    </w:pPr>
  </w:style>
  <w:style w:type="character" w:customStyle="1" w:styleId="apple-converted-space">
    <w:name w:val="apple-converted-space"/>
    <w:basedOn w:val="DefaultParagraphFont"/>
    <w:rsid w:val="006D0191"/>
  </w:style>
  <w:style w:type="character" w:styleId="Hyperlink">
    <w:name w:val="Hyperlink"/>
    <w:basedOn w:val="DefaultParagraphFont"/>
    <w:uiPriority w:val="99"/>
    <w:semiHidden/>
    <w:unhideWhenUsed/>
    <w:rsid w:val="006D0191"/>
    <w:rPr>
      <w:color w:val="0000FF"/>
      <w:u w:val="single"/>
    </w:rPr>
  </w:style>
  <w:style w:type="paragraph" w:customStyle="1" w:styleId="mpcheading3">
    <w:name w:val="mpc heading 3"/>
    <w:basedOn w:val="Heading3"/>
    <w:qFormat/>
    <w:rsid w:val="00C376D8"/>
    <w:pPr>
      <w:spacing w:before="0" w:after="240"/>
    </w:pPr>
    <w:rPr>
      <w:rFonts w:asciiTheme="minorHAnsi" w:hAnsiTheme="minorHAnsi"/>
      <w:b/>
      <w:color w:val="auto"/>
    </w:rPr>
  </w:style>
  <w:style w:type="character" w:styleId="FollowedHyperlink">
    <w:name w:val="FollowedHyperlink"/>
    <w:basedOn w:val="DefaultParagraphFont"/>
    <w:uiPriority w:val="99"/>
    <w:semiHidden/>
    <w:unhideWhenUsed/>
    <w:rsid w:val="00BE252B"/>
    <w:rPr>
      <w:color w:val="954F72" w:themeColor="followedHyperlink"/>
      <w:u w:val="single"/>
    </w:rPr>
  </w:style>
  <w:style w:type="character" w:customStyle="1" w:styleId="Heading3Char">
    <w:name w:val="Heading 3 Char"/>
    <w:basedOn w:val="DefaultParagraphFont"/>
    <w:link w:val="Heading3"/>
    <w:uiPriority w:val="9"/>
    <w:semiHidden/>
    <w:rsid w:val="00091C03"/>
    <w:rPr>
      <w:rFonts w:asciiTheme="majorHAnsi" w:eastAsiaTheme="majorEastAsia" w:hAnsiTheme="majorHAnsi" w:cstheme="majorBidi"/>
      <w:color w:val="1F3763" w:themeColor="accent1" w:themeShade="7F"/>
      <w:lang w:eastAsia="en-GB"/>
    </w:rPr>
  </w:style>
  <w:style w:type="character" w:customStyle="1" w:styleId="Heading2Char">
    <w:name w:val="Heading 2 Char"/>
    <w:basedOn w:val="DefaultParagraphFont"/>
    <w:link w:val="Heading2"/>
    <w:uiPriority w:val="9"/>
    <w:semiHidden/>
    <w:rsid w:val="00AC1580"/>
    <w:rPr>
      <w:rFonts w:asciiTheme="majorHAnsi" w:eastAsiaTheme="majorEastAsia" w:hAnsiTheme="majorHAnsi" w:cstheme="majorBidi"/>
      <w:b/>
      <w:bCs/>
      <w:color w:val="4472C4" w:themeColor="accent1"/>
      <w:sz w:val="26"/>
      <w:szCs w:val="26"/>
      <w:lang w:eastAsia="en-GB"/>
    </w:rPr>
  </w:style>
  <w:style w:type="character" w:styleId="CommentReference">
    <w:name w:val="annotation reference"/>
    <w:basedOn w:val="DefaultParagraphFont"/>
    <w:uiPriority w:val="99"/>
    <w:semiHidden/>
    <w:unhideWhenUsed/>
    <w:rsid w:val="00B92E2B"/>
    <w:rPr>
      <w:sz w:val="16"/>
      <w:szCs w:val="16"/>
    </w:rPr>
  </w:style>
  <w:style w:type="paragraph" w:styleId="CommentText">
    <w:name w:val="annotation text"/>
    <w:basedOn w:val="Normal"/>
    <w:link w:val="CommentTextChar"/>
    <w:uiPriority w:val="99"/>
    <w:semiHidden/>
    <w:unhideWhenUsed/>
    <w:rsid w:val="00B92E2B"/>
    <w:rPr>
      <w:sz w:val="20"/>
      <w:szCs w:val="20"/>
    </w:rPr>
  </w:style>
  <w:style w:type="character" w:customStyle="1" w:styleId="CommentTextChar">
    <w:name w:val="Comment Text Char"/>
    <w:basedOn w:val="DefaultParagraphFont"/>
    <w:link w:val="CommentText"/>
    <w:uiPriority w:val="99"/>
    <w:semiHidden/>
    <w:rsid w:val="00B92E2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2E2B"/>
    <w:rPr>
      <w:b/>
      <w:bCs/>
    </w:rPr>
  </w:style>
  <w:style w:type="character" w:customStyle="1" w:styleId="CommentSubjectChar">
    <w:name w:val="Comment Subject Char"/>
    <w:basedOn w:val="CommentTextChar"/>
    <w:link w:val="CommentSubject"/>
    <w:uiPriority w:val="99"/>
    <w:semiHidden/>
    <w:rsid w:val="00B92E2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92E2B"/>
    <w:rPr>
      <w:rFonts w:ascii="Tahoma" w:hAnsi="Tahoma" w:cs="Tahoma"/>
      <w:sz w:val="16"/>
      <w:szCs w:val="16"/>
    </w:rPr>
  </w:style>
  <w:style w:type="character" w:customStyle="1" w:styleId="BalloonTextChar">
    <w:name w:val="Balloon Text Char"/>
    <w:basedOn w:val="DefaultParagraphFont"/>
    <w:link w:val="BalloonText"/>
    <w:uiPriority w:val="99"/>
    <w:semiHidden/>
    <w:rsid w:val="00B92E2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EA"/>
    <w:rPr>
      <w:rFonts w:ascii="Times New Roman" w:hAnsi="Times New Roman" w:cs="Times New Roman"/>
      <w:lang w:eastAsia="en-GB"/>
    </w:rPr>
  </w:style>
  <w:style w:type="paragraph" w:styleId="Heading2">
    <w:name w:val="heading 2"/>
    <w:basedOn w:val="Normal"/>
    <w:next w:val="Normal"/>
    <w:link w:val="Heading2Char"/>
    <w:uiPriority w:val="9"/>
    <w:semiHidden/>
    <w:unhideWhenUsed/>
    <w:qFormat/>
    <w:rsid w:val="00AC158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91C0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cNormal">
    <w:name w:val="mpc Normal"/>
    <w:qFormat/>
    <w:rsid w:val="00091C03"/>
    <w:rPr>
      <w:b/>
      <w:lang w:val="en-AU"/>
    </w:rPr>
  </w:style>
  <w:style w:type="table" w:styleId="TableGrid">
    <w:name w:val="Table Grid"/>
    <w:basedOn w:val="TableNormal"/>
    <w:uiPriority w:val="39"/>
    <w:rsid w:val="0040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404DEA"/>
    <w:pPr>
      <w:ind w:left="720"/>
      <w:contextualSpacing/>
    </w:pPr>
    <w:rPr>
      <w:rFonts w:asciiTheme="minorHAnsi" w:hAnsiTheme="minorHAnsi" w:cstheme="minorBidi"/>
      <w:lang w:val="en-US" w:eastAsia="en-US"/>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locked/>
    <w:rsid w:val="00404DEA"/>
    <w:rPr>
      <w:lang w:val="en-US"/>
    </w:rPr>
  </w:style>
  <w:style w:type="paragraph" w:customStyle="1" w:styleId="mpcheading1">
    <w:name w:val="mpc heading 1"/>
    <w:qFormat/>
    <w:rsid w:val="008C09DE"/>
    <w:pPr>
      <w:pBdr>
        <w:bottom w:val="single" w:sz="12" w:space="1" w:color="auto"/>
      </w:pBdr>
      <w:spacing w:after="240"/>
      <w:outlineLvl w:val="0"/>
    </w:pPr>
    <w:rPr>
      <w:b/>
      <w:sz w:val="36"/>
      <w:szCs w:val="36"/>
      <w:lang w:val="en-AU"/>
    </w:rPr>
  </w:style>
  <w:style w:type="paragraph" w:customStyle="1" w:styleId="mpcheading2">
    <w:name w:val="mpc heading 2"/>
    <w:basedOn w:val="Heading2"/>
    <w:qFormat/>
    <w:rsid w:val="00AC1580"/>
    <w:pPr>
      <w:pBdr>
        <w:top w:val="single" w:sz="4" w:space="1" w:color="auto"/>
        <w:left w:val="single" w:sz="4" w:space="4" w:color="auto"/>
        <w:bottom w:val="single" w:sz="4" w:space="1" w:color="auto"/>
        <w:right w:val="single" w:sz="4" w:space="4" w:color="auto"/>
      </w:pBdr>
      <w:shd w:val="clear" w:color="auto" w:fill="4CB99B"/>
      <w:spacing w:after="240"/>
    </w:pPr>
    <w:rPr>
      <w:rFonts w:eastAsia="Cambria" w:cs="Times New Roman"/>
      <w:bCs w:val="0"/>
      <w:iCs/>
      <w:color w:val="FFFFFF"/>
      <w:sz w:val="28"/>
      <w:szCs w:val="28"/>
      <w:lang w:val="en-AU"/>
    </w:rPr>
  </w:style>
  <w:style w:type="paragraph" w:styleId="Header">
    <w:name w:val="header"/>
    <w:basedOn w:val="Normal"/>
    <w:link w:val="HeaderChar"/>
    <w:uiPriority w:val="99"/>
    <w:unhideWhenUsed/>
    <w:rsid w:val="00BA5B87"/>
    <w:pPr>
      <w:tabs>
        <w:tab w:val="center" w:pos="4513"/>
        <w:tab w:val="right" w:pos="9026"/>
      </w:tabs>
    </w:pPr>
  </w:style>
  <w:style w:type="character" w:customStyle="1" w:styleId="HeaderChar">
    <w:name w:val="Header Char"/>
    <w:basedOn w:val="DefaultParagraphFont"/>
    <w:link w:val="Header"/>
    <w:uiPriority w:val="99"/>
    <w:rsid w:val="00BA5B87"/>
    <w:rPr>
      <w:rFonts w:ascii="Times New Roman" w:hAnsi="Times New Roman" w:cs="Times New Roman"/>
      <w:lang w:eastAsia="en-GB"/>
    </w:rPr>
  </w:style>
  <w:style w:type="paragraph" w:styleId="Footer">
    <w:name w:val="footer"/>
    <w:basedOn w:val="Normal"/>
    <w:link w:val="FooterChar"/>
    <w:uiPriority w:val="99"/>
    <w:unhideWhenUsed/>
    <w:rsid w:val="00BA5B87"/>
    <w:pPr>
      <w:tabs>
        <w:tab w:val="center" w:pos="4513"/>
        <w:tab w:val="right" w:pos="9026"/>
      </w:tabs>
    </w:pPr>
  </w:style>
  <w:style w:type="character" w:customStyle="1" w:styleId="FooterChar">
    <w:name w:val="Footer Char"/>
    <w:basedOn w:val="DefaultParagraphFont"/>
    <w:link w:val="Footer"/>
    <w:uiPriority w:val="99"/>
    <w:rsid w:val="00BA5B87"/>
    <w:rPr>
      <w:rFonts w:ascii="Times New Roman" w:hAnsi="Times New Roman" w:cs="Times New Roman"/>
      <w:lang w:eastAsia="en-GB"/>
    </w:rPr>
  </w:style>
  <w:style w:type="paragraph" w:customStyle="1" w:styleId="mpcbullets1">
    <w:name w:val="mpc bullets 1"/>
    <w:qFormat/>
    <w:rsid w:val="007A3EC4"/>
    <w:pPr>
      <w:numPr>
        <w:numId w:val="3"/>
      </w:numPr>
      <w:spacing w:after="240"/>
      <w:contextualSpacing/>
    </w:pPr>
    <w:rPr>
      <w:lang w:val="en-AU"/>
    </w:rPr>
  </w:style>
  <w:style w:type="paragraph" w:styleId="NormalWeb">
    <w:name w:val="Normal (Web)"/>
    <w:basedOn w:val="Normal"/>
    <w:uiPriority w:val="99"/>
    <w:semiHidden/>
    <w:unhideWhenUsed/>
    <w:rsid w:val="006D0191"/>
    <w:pPr>
      <w:spacing w:before="100" w:beforeAutospacing="1" w:after="100" w:afterAutospacing="1"/>
    </w:pPr>
  </w:style>
  <w:style w:type="character" w:customStyle="1" w:styleId="apple-converted-space">
    <w:name w:val="apple-converted-space"/>
    <w:basedOn w:val="DefaultParagraphFont"/>
    <w:rsid w:val="006D0191"/>
  </w:style>
  <w:style w:type="character" w:styleId="Hyperlink">
    <w:name w:val="Hyperlink"/>
    <w:basedOn w:val="DefaultParagraphFont"/>
    <w:uiPriority w:val="99"/>
    <w:semiHidden/>
    <w:unhideWhenUsed/>
    <w:rsid w:val="006D0191"/>
    <w:rPr>
      <w:color w:val="0000FF"/>
      <w:u w:val="single"/>
    </w:rPr>
  </w:style>
  <w:style w:type="paragraph" w:customStyle="1" w:styleId="mpcheading3">
    <w:name w:val="mpc heading 3"/>
    <w:basedOn w:val="Heading3"/>
    <w:qFormat/>
    <w:rsid w:val="00C376D8"/>
    <w:pPr>
      <w:spacing w:before="0" w:after="240"/>
    </w:pPr>
    <w:rPr>
      <w:rFonts w:asciiTheme="minorHAnsi" w:hAnsiTheme="minorHAnsi"/>
      <w:b/>
      <w:color w:val="auto"/>
    </w:rPr>
  </w:style>
  <w:style w:type="character" w:styleId="FollowedHyperlink">
    <w:name w:val="FollowedHyperlink"/>
    <w:basedOn w:val="DefaultParagraphFont"/>
    <w:uiPriority w:val="99"/>
    <w:semiHidden/>
    <w:unhideWhenUsed/>
    <w:rsid w:val="00BE252B"/>
    <w:rPr>
      <w:color w:val="954F72" w:themeColor="followedHyperlink"/>
      <w:u w:val="single"/>
    </w:rPr>
  </w:style>
  <w:style w:type="character" w:customStyle="1" w:styleId="Heading3Char">
    <w:name w:val="Heading 3 Char"/>
    <w:basedOn w:val="DefaultParagraphFont"/>
    <w:link w:val="Heading3"/>
    <w:uiPriority w:val="9"/>
    <w:semiHidden/>
    <w:rsid w:val="00091C03"/>
    <w:rPr>
      <w:rFonts w:asciiTheme="majorHAnsi" w:eastAsiaTheme="majorEastAsia" w:hAnsiTheme="majorHAnsi" w:cstheme="majorBidi"/>
      <w:color w:val="1F3763" w:themeColor="accent1" w:themeShade="7F"/>
      <w:lang w:eastAsia="en-GB"/>
    </w:rPr>
  </w:style>
  <w:style w:type="character" w:customStyle="1" w:styleId="Heading2Char">
    <w:name w:val="Heading 2 Char"/>
    <w:basedOn w:val="DefaultParagraphFont"/>
    <w:link w:val="Heading2"/>
    <w:uiPriority w:val="9"/>
    <w:semiHidden/>
    <w:rsid w:val="00AC1580"/>
    <w:rPr>
      <w:rFonts w:asciiTheme="majorHAnsi" w:eastAsiaTheme="majorEastAsia" w:hAnsiTheme="majorHAnsi" w:cstheme="majorBidi"/>
      <w:b/>
      <w:bCs/>
      <w:color w:val="4472C4" w:themeColor="accent1"/>
      <w:sz w:val="26"/>
      <w:szCs w:val="26"/>
      <w:lang w:eastAsia="en-GB"/>
    </w:rPr>
  </w:style>
  <w:style w:type="character" w:styleId="CommentReference">
    <w:name w:val="annotation reference"/>
    <w:basedOn w:val="DefaultParagraphFont"/>
    <w:uiPriority w:val="99"/>
    <w:semiHidden/>
    <w:unhideWhenUsed/>
    <w:rsid w:val="00B92E2B"/>
    <w:rPr>
      <w:sz w:val="16"/>
      <w:szCs w:val="16"/>
    </w:rPr>
  </w:style>
  <w:style w:type="paragraph" w:styleId="CommentText">
    <w:name w:val="annotation text"/>
    <w:basedOn w:val="Normal"/>
    <w:link w:val="CommentTextChar"/>
    <w:uiPriority w:val="99"/>
    <w:semiHidden/>
    <w:unhideWhenUsed/>
    <w:rsid w:val="00B92E2B"/>
    <w:rPr>
      <w:sz w:val="20"/>
      <w:szCs w:val="20"/>
    </w:rPr>
  </w:style>
  <w:style w:type="character" w:customStyle="1" w:styleId="CommentTextChar">
    <w:name w:val="Comment Text Char"/>
    <w:basedOn w:val="DefaultParagraphFont"/>
    <w:link w:val="CommentText"/>
    <w:uiPriority w:val="99"/>
    <w:semiHidden/>
    <w:rsid w:val="00B92E2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2E2B"/>
    <w:rPr>
      <w:b/>
      <w:bCs/>
    </w:rPr>
  </w:style>
  <w:style w:type="character" w:customStyle="1" w:styleId="CommentSubjectChar">
    <w:name w:val="Comment Subject Char"/>
    <w:basedOn w:val="CommentTextChar"/>
    <w:link w:val="CommentSubject"/>
    <w:uiPriority w:val="99"/>
    <w:semiHidden/>
    <w:rsid w:val="00B92E2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92E2B"/>
    <w:rPr>
      <w:rFonts w:ascii="Tahoma" w:hAnsi="Tahoma" w:cs="Tahoma"/>
      <w:sz w:val="16"/>
      <w:szCs w:val="16"/>
    </w:rPr>
  </w:style>
  <w:style w:type="character" w:customStyle="1" w:styleId="BalloonTextChar">
    <w:name w:val="Balloon Text Char"/>
    <w:basedOn w:val="DefaultParagraphFont"/>
    <w:link w:val="BalloonText"/>
    <w:uiPriority w:val="99"/>
    <w:semiHidden/>
    <w:rsid w:val="00B92E2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7258">
      <w:bodyDiv w:val="1"/>
      <w:marLeft w:val="0"/>
      <w:marRight w:val="0"/>
      <w:marTop w:val="0"/>
      <w:marBottom w:val="0"/>
      <w:divBdr>
        <w:top w:val="none" w:sz="0" w:space="0" w:color="auto"/>
        <w:left w:val="none" w:sz="0" w:space="0" w:color="auto"/>
        <w:bottom w:val="none" w:sz="0" w:space="0" w:color="auto"/>
        <w:right w:val="none" w:sz="0" w:space="0" w:color="auto"/>
      </w:divBdr>
    </w:div>
    <w:div w:id="790443580">
      <w:bodyDiv w:val="1"/>
      <w:marLeft w:val="0"/>
      <w:marRight w:val="0"/>
      <w:marTop w:val="0"/>
      <w:marBottom w:val="0"/>
      <w:divBdr>
        <w:top w:val="none" w:sz="0" w:space="0" w:color="auto"/>
        <w:left w:val="none" w:sz="0" w:space="0" w:color="auto"/>
        <w:bottom w:val="none" w:sz="0" w:space="0" w:color="auto"/>
        <w:right w:val="none" w:sz="0" w:space="0" w:color="auto"/>
      </w:divBdr>
    </w:div>
    <w:div w:id="165317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starrating.gov.au/internet/healthstarrating/publishing.nsf/content/ho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ontofpack@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4809</Characters>
  <Application>Microsoft Office Word</Application>
  <DocSecurity>0</DocSecurity>
  <Lines>96</Lines>
  <Paragraphs>54</Paragraphs>
  <ScaleCrop>false</ScaleCrop>
  <HeadingPairs>
    <vt:vector size="2" baseType="variant">
      <vt:variant>
        <vt:lpstr>Title</vt:lpstr>
      </vt:variant>
      <vt:variant>
        <vt:i4>1</vt:i4>
      </vt:variant>
    </vt:vector>
  </HeadingPairs>
  <TitlesOfParts>
    <vt:vector size="1" baseType="lpstr">
      <vt:lpstr>5 Year Review - Future consultation opportunities</vt:lpstr>
    </vt:vector>
  </TitlesOfParts>
  <LinksUpToDate>false</LinksUpToDate>
  <CharactersWithSpaces>5650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 Review - Future consultation opportunities</dc:title>
  <dc:creator/>
  <cp:lastModifiedBy/>
  <cp:revision>1</cp:revision>
  <dcterms:created xsi:type="dcterms:W3CDTF">2017-10-18T23:25:00Z</dcterms:created>
  <dcterms:modified xsi:type="dcterms:W3CDTF">2017-10-19T04:41:00Z</dcterms:modified>
</cp:coreProperties>
</file>